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86109" w14:textId="77777777" w:rsidR="008646F8" w:rsidRDefault="008646F8" w:rsidP="008646F8">
      <w:pPr>
        <w:pStyle w:val="Rubrik"/>
        <w:pBdr>
          <w:bottom w:val="single" w:sz="8" w:space="1" w:color="auto"/>
        </w:pBdr>
        <w:rPr>
          <w:color w:val="auto"/>
        </w:rPr>
      </w:pPr>
      <w:sdt>
        <w:sdtPr>
          <w:alias w:val="Title"/>
          <w:tag w:val=""/>
          <w:id w:val="-456414195"/>
          <w:placeholder>
            <w:docPart w:val="4339F239187A4C3EA063C82CD21CE9DF"/>
          </w:placeholder>
          <w:dataBinding w:prefixMappings="xmlns:ns0='http://purl.org/dc/elements/1.1/' xmlns:ns1='http://schemas.openxmlformats.org/package/2006/metadata/core-properties' " w:xpath="/ns1:coreProperties[1]/ns0:title[1]" w:storeItemID="{6C3C8BC8-F283-45AE-878A-BAB7291924A1}"/>
          <w:text/>
        </w:sdtPr>
        <w:sdtContent>
          <w:r>
            <w:t>Bilag A - MEPS Aftalevilkår</w:t>
          </w:r>
        </w:sdtContent>
      </w:sdt>
    </w:p>
    <w:sdt>
      <w:sdtPr>
        <w:rPr>
          <w:rFonts w:ascii="Arial" w:eastAsiaTheme="minorHAnsi" w:hAnsi="Arial" w:cs="Arial"/>
          <w:b w:val="0"/>
          <w:bCs w:val="0"/>
          <w:color w:val="auto"/>
          <w:sz w:val="20"/>
          <w:szCs w:val="20"/>
        </w:rPr>
        <w:id w:val="504863728"/>
        <w:docPartObj>
          <w:docPartGallery w:val="Table of Contents"/>
          <w:docPartUnique/>
        </w:docPartObj>
      </w:sdtPr>
      <w:sdtContent>
        <w:p w14:paraId="20FF5091" w14:textId="77777777" w:rsidR="008646F8" w:rsidRPr="00A3343A" w:rsidRDefault="008646F8" w:rsidP="008646F8">
          <w:pPr>
            <w:pStyle w:val="Innehllsfrteckningsrubrik"/>
            <w:numPr>
              <w:ilvl w:val="0"/>
              <w:numId w:val="0"/>
            </w:numPr>
            <w:ind w:left="432"/>
            <w:rPr>
              <w:rStyle w:val="Rubrik1Char"/>
            </w:rPr>
          </w:pPr>
          <w:r w:rsidRPr="00A3343A">
            <w:rPr>
              <w:rStyle w:val="Rubrik1Char"/>
              <w:lang w:bidi="da-DK"/>
            </w:rPr>
            <w:t>Indholdsfortegnelse</w:t>
          </w:r>
        </w:p>
        <w:p w14:paraId="7DC28A49" w14:textId="77777777" w:rsidR="008646F8" w:rsidRDefault="008646F8" w:rsidP="008646F8">
          <w:pPr>
            <w:pStyle w:val="Innehll1"/>
            <w:tabs>
              <w:tab w:val="left" w:pos="400"/>
              <w:tab w:val="right" w:leader="dot" w:pos="9062"/>
            </w:tabs>
            <w:rPr>
              <w:rFonts w:asciiTheme="minorHAnsi" w:eastAsiaTheme="minorEastAsia" w:hAnsiTheme="minorHAnsi" w:cstheme="minorBidi"/>
              <w:noProof/>
              <w:sz w:val="22"/>
              <w:szCs w:val="22"/>
              <w:lang w:val="sv-SE" w:eastAsia="sv-SE"/>
            </w:rPr>
          </w:pPr>
          <w:r>
            <w:rPr>
              <w:lang w:bidi="da-DK"/>
            </w:rPr>
            <w:fldChar w:fldCharType="begin"/>
          </w:r>
          <w:r>
            <w:rPr>
              <w:lang w:bidi="da-DK"/>
            </w:rPr>
            <w:instrText xml:space="preserve"> TOC \o "1-3" \h \z \u </w:instrText>
          </w:r>
          <w:r>
            <w:rPr>
              <w:lang w:bidi="da-DK"/>
            </w:rPr>
            <w:fldChar w:fldCharType="separate"/>
          </w:r>
          <w:hyperlink w:anchor="_Toc136616956" w:history="1">
            <w:r w:rsidRPr="002D6D1F">
              <w:rPr>
                <w:rStyle w:val="Hyperlnk"/>
                <w:noProof/>
              </w:rPr>
              <w:t>1</w:t>
            </w:r>
            <w:r>
              <w:rPr>
                <w:rFonts w:asciiTheme="minorHAnsi" w:eastAsiaTheme="minorEastAsia" w:hAnsiTheme="minorHAnsi" w:cstheme="minorBidi"/>
                <w:noProof/>
                <w:sz w:val="22"/>
                <w:szCs w:val="22"/>
                <w:lang w:val="sv-SE" w:eastAsia="sv-SE"/>
              </w:rPr>
              <w:tab/>
            </w:r>
            <w:r w:rsidRPr="002D6D1F">
              <w:rPr>
                <w:rStyle w:val="Hyperlnk"/>
                <w:noProof/>
                <w:lang w:bidi="da-DK"/>
              </w:rPr>
              <w:t>Formål</w:t>
            </w:r>
            <w:r>
              <w:rPr>
                <w:noProof/>
                <w:webHidden/>
              </w:rPr>
              <w:tab/>
            </w:r>
            <w:r>
              <w:rPr>
                <w:noProof/>
                <w:webHidden/>
              </w:rPr>
              <w:fldChar w:fldCharType="begin"/>
            </w:r>
            <w:r>
              <w:rPr>
                <w:noProof/>
                <w:webHidden/>
              </w:rPr>
              <w:instrText xml:space="preserve"> PAGEREF _Toc136616956 \h </w:instrText>
            </w:r>
            <w:r>
              <w:rPr>
                <w:noProof/>
                <w:webHidden/>
              </w:rPr>
            </w:r>
            <w:r>
              <w:rPr>
                <w:noProof/>
                <w:webHidden/>
              </w:rPr>
              <w:fldChar w:fldCharType="separate"/>
            </w:r>
            <w:r>
              <w:rPr>
                <w:noProof/>
                <w:webHidden/>
              </w:rPr>
              <w:t>2</w:t>
            </w:r>
            <w:r>
              <w:rPr>
                <w:noProof/>
                <w:webHidden/>
              </w:rPr>
              <w:fldChar w:fldCharType="end"/>
            </w:r>
          </w:hyperlink>
        </w:p>
        <w:p w14:paraId="2B401AE4" w14:textId="77777777" w:rsidR="008646F8" w:rsidRDefault="008646F8" w:rsidP="008646F8">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36616957" w:history="1">
            <w:r w:rsidRPr="002D6D1F">
              <w:rPr>
                <w:rStyle w:val="Hyperlnk"/>
                <w:noProof/>
              </w:rPr>
              <w:t>2</w:t>
            </w:r>
            <w:r>
              <w:rPr>
                <w:rFonts w:asciiTheme="minorHAnsi" w:eastAsiaTheme="minorEastAsia" w:hAnsiTheme="minorHAnsi" w:cstheme="minorBidi"/>
                <w:noProof/>
                <w:sz w:val="22"/>
                <w:szCs w:val="22"/>
                <w:lang w:val="sv-SE" w:eastAsia="sv-SE"/>
              </w:rPr>
              <w:tab/>
            </w:r>
            <w:r w:rsidRPr="002D6D1F">
              <w:rPr>
                <w:rStyle w:val="Hyperlnk"/>
                <w:noProof/>
                <w:lang w:bidi="da-DK"/>
              </w:rPr>
              <w:t>Generelle retningslinjer ved aftaler</w:t>
            </w:r>
            <w:r>
              <w:rPr>
                <w:noProof/>
                <w:webHidden/>
              </w:rPr>
              <w:tab/>
            </w:r>
            <w:r>
              <w:rPr>
                <w:noProof/>
                <w:webHidden/>
              </w:rPr>
              <w:fldChar w:fldCharType="begin"/>
            </w:r>
            <w:r>
              <w:rPr>
                <w:noProof/>
                <w:webHidden/>
              </w:rPr>
              <w:instrText xml:space="preserve"> PAGEREF _Toc136616957 \h </w:instrText>
            </w:r>
            <w:r>
              <w:rPr>
                <w:noProof/>
                <w:webHidden/>
              </w:rPr>
            </w:r>
            <w:r>
              <w:rPr>
                <w:noProof/>
                <w:webHidden/>
              </w:rPr>
              <w:fldChar w:fldCharType="separate"/>
            </w:r>
            <w:r>
              <w:rPr>
                <w:noProof/>
                <w:webHidden/>
              </w:rPr>
              <w:t>2</w:t>
            </w:r>
            <w:r>
              <w:rPr>
                <w:noProof/>
                <w:webHidden/>
              </w:rPr>
              <w:fldChar w:fldCharType="end"/>
            </w:r>
          </w:hyperlink>
        </w:p>
        <w:p w14:paraId="555466C8" w14:textId="77777777" w:rsidR="008646F8" w:rsidRDefault="008646F8" w:rsidP="008646F8">
          <w:pPr>
            <w:pStyle w:val="Innehll1"/>
            <w:tabs>
              <w:tab w:val="left" w:pos="400"/>
              <w:tab w:val="right" w:leader="dot" w:pos="9062"/>
            </w:tabs>
            <w:rPr>
              <w:rFonts w:asciiTheme="minorHAnsi" w:eastAsiaTheme="minorEastAsia" w:hAnsiTheme="minorHAnsi" w:cstheme="minorBidi"/>
              <w:noProof/>
              <w:sz w:val="22"/>
              <w:szCs w:val="22"/>
              <w:lang w:val="sv-SE" w:eastAsia="sv-SE"/>
            </w:rPr>
          </w:pPr>
          <w:hyperlink w:anchor="_Toc136616958" w:history="1">
            <w:r w:rsidRPr="002D6D1F">
              <w:rPr>
                <w:rStyle w:val="Hyperlnk"/>
                <w:noProof/>
              </w:rPr>
              <w:t>3</w:t>
            </w:r>
            <w:r>
              <w:rPr>
                <w:rFonts w:asciiTheme="minorHAnsi" w:eastAsiaTheme="minorEastAsia" w:hAnsiTheme="minorHAnsi" w:cstheme="minorBidi"/>
                <w:noProof/>
                <w:sz w:val="22"/>
                <w:szCs w:val="22"/>
                <w:lang w:val="sv-SE" w:eastAsia="sv-SE"/>
              </w:rPr>
              <w:tab/>
            </w:r>
            <w:r w:rsidRPr="002D6D1F">
              <w:rPr>
                <w:rStyle w:val="Hyperlnk"/>
                <w:noProof/>
                <w:lang w:bidi="da-DK"/>
              </w:rPr>
              <w:t>Aftaleparametre</w:t>
            </w:r>
            <w:r>
              <w:rPr>
                <w:noProof/>
                <w:webHidden/>
              </w:rPr>
              <w:tab/>
            </w:r>
            <w:r>
              <w:rPr>
                <w:noProof/>
                <w:webHidden/>
              </w:rPr>
              <w:fldChar w:fldCharType="begin"/>
            </w:r>
            <w:r>
              <w:rPr>
                <w:noProof/>
                <w:webHidden/>
              </w:rPr>
              <w:instrText xml:space="preserve"> PAGEREF _Toc136616958 \h </w:instrText>
            </w:r>
            <w:r>
              <w:rPr>
                <w:noProof/>
                <w:webHidden/>
              </w:rPr>
            </w:r>
            <w:r>
              <w:rPr>
                <w:noProof/>
                <w:webHidden/>
              </w:rPr>
              <w:fldChar w:fldCharType="separate"/>
            </w:r>
            <w:r>
              <w:rPr>
                <w:noProof/>
                <w:webHidden/>
              </w:rPr>
              <w:t>2</w:t>
            </w:r>
            <w:r>
              <w:rPr>
                <w:noProof/>
                <w:webHidden/>
              </w:rPr>
              <w:fldChar w:fldCharType="end"/>
            </w:r>
          </w:hyperlink>
        </w:p>
        <w:p w14:paraId="21F7EB36" w14:textId="77777777" w:rsidR="008646F8" w:rsidRDefault="008646F8" w:rsidP="008646F8">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36616959" w:history="1">
            <w:r w:rsidRPr="002D6D1F">
              <w:rPr>
                <w:rStyle w:val="Hyperlnk"/>
                <w:noProof/>
              </w:rPr>
              <w:t>3.1</w:t>
            </w:r>
            <w:r>
              <w:rPr>
                <w:rFonts w:asciiTheme="minorHAnsi" w:eastAsiaTheme="minorEastAsia" w:hAnsiTheme="minorHAnsi" w:cstheme="minorBidi"/>
                <w:noProof/>
                <w:sz w:val="22"/>
                <w:szCs w:val="22"/>
                <w:lang w:val="sv-SE" w:eastAsia="sv-SE"/>
              </w:rPr>
              <w:tab/>
            </w:r>
            <w:r w:rsidRPr="002D6D1F">
              <w:rPr>
                <w:rStyle w:val="Hyperlnk"/>
                <w:noProof/>
                <w:lang w:bidi="da-DK"/>
              </w:rPr>
              <w:t>Beregning af afstand</w:t>
            </w:r>
            <w:r>
              <w:rPr>
                <w:noProof/>
                <w:webHidden/>
              </w:rPr>
              <w:tab/>
            </w:r>
            <w:r>
              <w:rPr>
                <w:noProof/>
                <w:webHidden/>
              </w:rPr>
              <w:fldChar w:fldCharType="begin"/>
            </w:r>
            <w:r>
              <w:rPr>
                <w:noProof/>
                <w:webHidden/>
              </w:rPr>
              <w:instrText xml:space="preserve"> PAGEREF _Toc136616959 \h </w:instrText>
            </w:r>
            <w:r>
              <w:rPr>
                <w:noProof/>
                <w:webHidden/>
              </w:rPr>
            </w:r>
            <w:r>
              <w:rPr>
                <w:noProof/>
                <w:webHidden/>
              </w:rPr>
              <w:fldChar w:fldCharType="separate"/>
            </w:r>
            <w:r>
              <w:rPr>
                <w:noProof/>
                <w:webHidden/>
              </w:rPr>
              <w:t>2</w:t>
            </w:r>
            <w:r>
              <w:rPr>
                <w:noProof/>
                <w:webHidden/>
              </w:rPr>
              <w:fldChar w:fldCharType="end"/>
            </w:r>
          </w:hyperlink>
        </w:p>
        <w:p w14:paraId="3F074751" w14:textId="77777777" w:rsidR="008646F8" w:rsidRDefault="008646F8" w:rsidP="008646F8">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36616960" w:history="1">
            <w:r w:rsidRPr="002D6D1F">
              <w:rPr>
                <w:rStyle w:val="Hyperlnk"/>
                <w:noProof/>
              </w:rPr>
              <w:t>3.2</w:t>
            </w:r>
            <w:r>
              <w:rPr>
                <w:rFonts w:asciiTheme="minorHAnsi" w:eastAsiaTheme="minorEastAsia" w:hAnsiTheme="minorHAnsi" w:cstheme="minorBidi"/>
                <w:noProof/>
                <w:sz w:val="22"/>
                <w:szCs w:val="22"/>
                <w:lang w:val="sv-SE" w:eastAsia="sv-SE"/>
              </w:rPr>
              <w:tab/>
            </w:r>
            <w:r w:rsidRPr="002D6D1F">
              <w:rPr>
                <w:rStyle w:val="Hyperlnk"/>
                <w:noProof/>
                <w:lang w:bidi="da-DK"/>
              </w:rPr>
              <w:t>Udgangsadresser</w:t>
            </w:r>
            <w:r>
              <w:rPr>
                <w:noProof/>
                <w:webHidden/>
              </w:rPr>
              <w:tab/>
            </w:r>
            <w:r>
              <w:rPr>
                <w:noProof/>
                <w:webHidden/>
              </w:rPr>
              <w:fldChar w:fldCharType="begin"/>
            </w:r>
            <w:r>
              <w:rPr>
                <w:noProof/>
                <w:webHidden/>
              </w:rPr>
              <w:instrText xml:space="preserve"> PAGEREF _Toc136616960 \h </w:instrText>
            </w:r>
            <w:r>
              <w:rPr>
                <w:noProof/>
                <w:webHidden/>
              </w:rPr>
            </w:r>
            <w:r>
              <w:rPr>
                <w:noProof/>
                <w:webHidden/>
              </w:rPr>
              <w:fldChar w:fldCharType="separate"/>
            </w:r>
            <w:r>
              <w:rPr>
                <w:noProof/>
                <w:webHidden/>
              </w:rPr>
              <w:t>3</w:t>
            </w:r>
            <w:r>
              <w:rPr>
                <w:noProof/>
                <w:webHidden/>
              </w:rPr>
              <w:fldChar w:fldCharType="end"/>
            </w:r>
          </w:hyperlink>
        </w:p>
        <w:p w14:paraId="1547B9F5" w14:textId="77777777" w:rsidR="008646F8" w:rsidRDefault="008646F8" w:rsidP="008646F8">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36616961" w:history="1">
            <w:r w:rsidRPr="002D6D1F">
              <w:rPr>
                <w:rStyle w:val="Hyperlnk"/>
                <w:noProof/>
              </w:rPr>
              <w:t>3.3</w:t>
            </w:r>
            <w:r>
              <w:rPr>
                <w:rFonts w:asciiTheme="minorHAnsi" w:eastAsiaTheme="minorEastAsia" w:hAnsiTheme="minorHAnsi" w:cstheme="minorBidi"/>
                <w:noProof/>
                <w:sz w:val="22"/>
                <w:szCs w:val="22"/>
                <w:lang w:val="sv-SE" w:eastAsia="sv-SE"/>
              </w:rPr>
              <w:tab/>
            </w:r>
            <w:r w:rsidRPr="002D6D1F">
              <w:rPr>
                <w:rStyle w:val="Hyperlnk"/>
                <w:noProof/>
                <w:lang w:bidi="da-DK"/>
              </w:rPr>
              <w:t>Brancher</w:t>
            </w:r>
            <w:r>
              <w:rPr>
                <w:noProof/>
                <w:webHidden/>
              </w:rPr>
              <w:tab/>
            </w:r>
            <w:r>
              <w:rPr>
                <w:noProof/>
                <w:webHidden/>
              </w:rPr>
              <w:fldChar w:fldCharType="begin"/>
            </w:r>
            <w:r>
              <w:rPr>
                <w:noProof/>
                <w:webHidden/>
              </w:rPr>
              <w:instrText xml:space="preserve"> PAGEREF _Toc136616961 \h </w:instrText>
            </w:r>
            <w:r>
              <w:rPr>
                <w:noProof/>
                <w:webHidden/>
              </w:rPr>
            </w:r>
            <w:r>
              <w:rPr>
                <w:noProof/>
                <w:webHidden/>
              </w:rPr>
              <w:fldChar w:fldCharType="separate"/>
            </w:r>
            <w:r>
              <w:rPr>
                <w:noProof/>
                <w:webHidden/>
              </w:rPr>
              <w:t>3</w:t>
            </w:r>
            <w:r>
              <w:rPr>
                <w:noProof/>
                <w:webHidden/>
              </w:rPr>
              <w:fldChar w:fldCharType="end"/>
            </w:r>
          </w:hyperlink>
        </w:p>
        <w:p w14:paraId="7BB5A313" w14:textId="77777777" w:rsidR="008646F8" w:rsidRDefault="008646F8" w:rsidP="008646F8">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36616962" w:history="1">
            <w:r w:rsidRPr="002D6D1F">
              <w:rPr>
                <w:rStyle w:val="Hyperlnk"/>
                <w:noProof/>
              </w:rPr>
              <w:t>3.3.1</w:t>
            </w:r>
            <w:r>
              <w:rPr>
                <w:rFonts w:asciiTheme="minorHAnsi" w:eastAsiaTheme="minorEastAsia" w:hAnsiTheme="minorHAnsi" w:cstheme="minorBidi"/>
                <w:noProof/>
                <w:sz w:val="22"/>
                <w:szCs w:val="22"/>
                <w:lang w:val="sv-SE" w:eastAsia="sv-SE"/>
              </w:rPr>
              <w:tab/>
            </w:r>
            <w:r w:rsidRPr="002D6D1F">
              <w:rPr>
                <w:rStyle w:val="Hyperlnk"/>
                <w:noProof/>
                <w:lang w:bidi="da-DK"/>
              </w:rPr>
              <w:t>Arbejdsmængde (mWu)</w:t>
            </w:r>
            <w:r>
              <w:rPr>
                <w:noProof/>
                <w:webHidden/>
              </w:rPr>
              <w:tab/>
            </w:r>
            <w:r>
              <w:rPr>
                <w:noProof/>
                <w:webHidden/>
              </w:rPr>
              <w:fldChar w:fldCharType="begin"/>
            </w:r>
            <w:r>
              <w:rPr>
                <w:noProof/>
                <w:webHidden/>
              </w:rPr>
              <w:instrText xml:space="preserve"> PAGEREF _Toc136616962 \h </w:instrText>
            </w:r>
            <w:r>
              <w:rPr>
                <w:noProof/>
                <w:webHidden/>
              </w:rPr>
            </w:r>
            <w:r>
              <w:rPr>
                <w:noProof/>
                <w:webHidden/>
              </w:rPr>
              <w:fldChar w:fldCharType="separate"/>
            </w:r>
            <w:r>
              <w:rPr>
                <w:noProof/>
                <w:webHidden/>
              </w:rPr>
              <w:t>3</w:t>
            </w:r>
            <w:r>
              <w:rPr>
                <w:noProof/>
                <w:webHidden/>
              </w:rPr>
              <w:fldChar w:fldCharType="end"/>
            </w:r>
          </w:hyperlink>
        </w:p>
        <w:p w14:paraId="023DFD27" w14:textId="77777777" w:rsidR="008646F8" w:rsidRDefault="008646F8" w:rsidP="008646F8">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36616963" w:history="1">
            <w:r w:rsidRPr="002D6D1F">
              <w:rPr>
                <w:rStyle w:val="Hyperlnk"/>
                <w:noProof/>
              </w:rPr>
              <w:t>3.3.2</w:t>
            </w:r>
            <w:r>
              <w:rPr>
                <w:rFonts w:asciiTheme="minorHAnsi" w:eastAsiaTheme="minorEastAsia" w:hAnsiTheme="minorHAnsi" w:cstheme="minorBidi"/>
                <w:noProof/>
                <w:sz w:val="22"/>
                <w:szCs w:val="22"/>
                <w:lang w:val="sv-SE" w:eastAsia="sv-SE"/>
              </w:rPr>
              <w:tab/>
            </w:r>
            <w:r w:rsidRPr="002D6D1F">
              <w:rPr>
                <w:rStyle w:val="Hyperlnk"/>
                <w:noProof/>
                <w:lang w:bidi="da-DK"/>
              </w:rPr>
              <w:t>Timedebitering (h)</w:t>
            </w:r>
            <w:r>
              <w:rPr>
                <w:noProof/>
                <w:webHidden/>
              </w:rPr>
              <w:tab/>
            </w:r>
            <w:r>
              <w:rPr>
                <w:noProof/>
                <w:webHidden/>
              </w:rPr>
              <w:fldChar w:fldCharType="begin"/>
            </w:r>
            <w:r>
              <w:rPr>
                <w:noProof/>
                <w:webHidden/>
              </w:rPr>
              <w:instrText xml:space="preserve"> PAGEREF _Toc136616963 \h </w:instrText>
            </w:r>
            <w:r>
              <w:rPr>
                <w:noProof/>
                <w:webHidden/>
              </w:rPr>
            </w:r>
            <w:r>
              <w:rPr>
                <w:noProof/>
                <w:webHidden/>
              </w:rPr>
              <w:fldChar w:fldCharType="separate"/>
            </w:r>
            <w:r>
              <w:rPr>
                <w:noProof/>
                <w:webHidden/>
              </w:rPr>
              <w:t>4</w:t>
            </w:r>
            <w:r>
              <w:rPr>
                <w:noProof/>
                <w:webHidden/>
              </w:rPr>
              <w:fldChar w:fldCharType="end"/>
            </w:r>
          </w:hyperlink>
        </w:p>
        <w:p w14:paraId="1F256E5A" w14:textId="77777777" w:rsidR="008646F8" w:rsidRDefault="008646F8" w:rsidP="008646F8">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36616964" w:history="1">
            <w:r w:rsidRPr="002D6D1F">
              <w:rPr>
                <w:rStyle w:val="Hyperlnk"/>
                <w:noProof/>
              </w:rPr>
              <w:t>3.3.3</w:t>
            </w:r>
            <w:r>
              <w:rPr>
                <w:rFonts w:asciiTheme="minorHAnsi" w:eastAsiaTheme="minorEastAsia" w:hAnsiTheme="minorHAnsi" w:cstheme="minorBidi"/>
                <w:noProof/>
                <w:sz w:val="22"/>
                <w:szCs w:val="22"/>
                <w:lang w:val="sv-SE" w:eastAsia="sv-SE"/>
              </w:rPr>
              <w:tab/>
            </w:r>
            <w:r w:rsidRPr="002D6D1F">
              <w:rPr>
                <w:rStyle w:val="Hyperlnk"/>
                <w:noProof/>
                <w:lang w:bidi="da-DK"/>
              </w:rPr>
              <w:t>Erstatning for køretøjer (pTu)</w:t>
            </w:r>
            <w:r>
              <w:rPr>
                <w:noProof/>
                <w:webHidden/>
              </w:rPr>
              <w:tab/>
            </w:r>
            <w:r>
              <w:rPr>
                <w:noProof/>
                <w:webHidden/>
              </w:rPr>
              <w:fldChar w:fldCharType="begin"/>
            </w:r>
            <w:r>
              <w:rPr>
                <w:noProof/>
                <w:webHidden/>
              </w:rPr>
              <w:instrText xml:space="preserve"> PAGEREF _Toc136616964 \h </w:instrText>
            </w:r>
            <w:r>
              <w:rPr>
                <w:noProof/>
                <w:webHidden/>
              </w:rPr>
            </w:r>
            <w:r>
              <w:rPr>
                <w:noProof/>
                <w:webHidden/>
              </w:rPr>
              <w:fldChar w:fldCharType="separate"/>
            </w:r>
            <w:r>
              <w:rPr>
                <w:noProof/>
                <w:webHidden/>
              </w:rPr>
              <w:t>4</w:t>
            </w:r>
            <w:r>
              <w:rPr>
                <w:noProof/>
                <w:webHidden/>
              </w:rPr>
              <w:fldChar w:fldCharType="end"/>
            </w:r>
          </w:hyperlink>
        </w:p>
        <w:p w14:paraId="7A073A7A" w14:textId="77777777" w:rsidR="008646F8" w:rsidRDefault="008646F8" w:rsidP="008646F8">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36616965" w:history="1">
            <w:r w:rsidRPr="002D6D1F">
              <w:rPr>
                <w:rStyle w:val="Hyperlnk"/>
                <w:noProof/>
              </w:rPr>
              <w:t>3.3.4</w:t>
            </w:r>
            <w:r>
              <w:rPr>
                <w:rFonts w:asciiTheme="minorHAnsi" w:eastAsiaTheme="minorEastAsia" w:hAnsiTheme="minorHAnsi" w:cstheme="minorBidi"/>
                <w:noProof/>
                <w:sz w:val="22"/>
                <w:szCs w:val="22"/>
                <w:lang w:val="sv-SE" w:eastAsia="sv-SE"/>
              </w:rPr>
              <w:tab/>
            </w:r>
            <w:r w:rsidRPr="002D6D1F">
              <w:rPr>
                <w:rStyle w:val="Hyperlnk"/>
                <w:noProof/>
                <w:lang w:bidi="da-DK"/>
              </w:rPr>
              <w:t>Materialetransport (tWu)</w:t>
            </w:r>
            <w:r>
              <w:rPr>
                <w:noProof/>
                <w:webHidden/>
              </w:rPr>
              <w:tab/>
            </w:r>
            <w:r>
              <w:rPr>
                <w:noProof/>
                <w:webHidden/>
              </w:rPr>
              <w:fldChar w:fldCharType="begin"/>
            </w:r>
            <w:r>
              <w:rPr>
                <w:noProof/>
                <w:webHidden/>
              </w:rPr>
              <w:instrText xml:space="preserve"> PAGEREF _Toc136616965 \h </w:instrText>
            </w:r>
            <w:r>
              <w:rPr>
                <w:noProof/>
                <w:webHidden/>
              </w:rPr>
            </w:r>
            <w:r>
              <w:rPr>
                <w:noProof/>
                <w:webHidden/>
              </w:rPr>
              <w:fldChar w:fldCharType="separate"/>
            </w:r>
            <w:r>
              <w:rPr>
                <w:noProof/>
                <w:webHidden/>
              </w:rPr>
              <w:t>4</w:t>
            </w:r>
            <w:r>
              <w:rPr>
                <w:noProof/>
                <w:webHidden/>
              </w:rPr>
              <w:fldChar w:fldCharType="end"/>
            </w:r>
          </w:hyperlink>
        </w:p>
        <w:p w14:paraId="025B4B9E" w14:textId="77777777" w:rsidR="008646F8" w:rsidRDefault="008646F8" w:rsidP="008646F8">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36616966" w:history="1">
            <w:r w:rsidRPr="002D6D1F">
              <w:rPr>
                <w:rStyle w:val="Hyperlnk"/>
                <w:noProof/>
              </w:rPr>
              <w:t>3.3.5</w:t>
            </w:r>
            <w:r>
              <w:rPr>
                <w:rFonts w:asciiTheme="minorHAnsi" w:eastAsiaTheme="minorEastAsia" w:hAnsiTheme="minorHAnsi" w:cstheme="minorBidi"/>
                <w:noProof/>
                <w:sz w:val="22"/>
                <w:szCs w:val="22"/>
                <w:lang w:val="sv-SE" w:eastAsia="sv-SE"/>
              </w:rPr>
              <w:tab/>
            </w:r>
            <w:r w:rsidRPr="002D6D1F">
              <w:rPr>
                <w:rStyle w:val="Hyperlnk"/>
                <w:noProof/>
                <w:lang w:bidi="da-DK"/>
              </w:rPr>
              <w:t>UE-tillæg</w:t>
            </w:r>
            <w:r>
              <w:rPr>
                <w:noProof/>
                <w:webHidden/>
              </w:rPr>
              <w:tab/>
            </w:r>
            <w:r>
              <w:rPr>
                <w:noProof/>
                <w:webHidden/>
              </w:rPr>
              <w:fldChar w:fldCharType="begin"/>
            </w:r>
            <w:r>
              <w:rPr>
                <w:noProof/>
                <w:webHidden/>
              </w:rPr>
              <w:instrText xml:space="preserve"> PAGEREF _Toc136616966 \h </w:instrText>
            </w:r>
            <w:r>
              <w:rPr>
                <w:noProof/>
                <w:webHidden/>
              </w:rPr>
            </w:r>
            <w:r>
              <w:rPr>
                <w:noProof/>
                <w:webHidden/>
              </w:rPr>
              <w:fldChar w:fldCharType="separate"/>
            </w:r>
            <w:r>
              <w:rPr>
                <w:noProof/>
                <w:webHidden/>
              </w:rPr>
              <w:t>4</w:t>
            </w:r>
            <w:r>
              <w:rPr>
                <w:noProof/>
                <w:webHidden/>
              </w:rPr>
              <w:fldChar w:fldCharType="end"/>
            </w:r>
          </w:hyperlink>
        </w:p>
        <w:p w14:paraId="03709217" w14:textId="77777777" w:rsidR="008646F8" w:rsidRDefault="008646F8" w:rsidP="008646F8">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36616967" w:history="1">
            <w:r w:rsidRPr="002D6D1F">
              <w:rPr>
                <w:rStyle w:val="Hyperlnk"/>
                <w:noProof/>
              </w:rPr>
              <w:t>3.3.6</w:t>
            </w:r>
            <w:r>
              <w:rPr>
                <w:rFonts w:asciiTheme="minorHAnsi" w:eastAsiaTheme="minorEastAsia" w:hAnsiTheme="minorHAnsi" w:cstheme="minorBidi"/>
                <w:noProof/>
                <w:sz w:val="22"/>
                <w:szCs w:val="22"/>
                <w:lang w:val="sv-SE" w:eastAsia="sv-SE"/>
              </w:rPr>
              <w:tab/>
            </w:r>
            <w:r w:rsidRPr="002D6D1F">
              <w:rPr>
                <w:rStyle w:val="Hyperlnk"/>
                <w:noProof/>
                <w:lang w:bidi="da-DK"/>
              </w:rPr>
              <w:t>MEPS materialeprisliste</w:t>
            </w:r>
            <w:r>
              <w:rPr>
                <w:noProof/>
                <w:webHidden/>
              </w:rPr>
              <w:tab/>
            </w:r>
            <w:r>
              <w:rPr>
                <w:noProof/>
                <w:webHidden/>
              </w:rPr>
              <w:fldChar w:fldCharType="begin"/>
            </w:r>
            <w:r>
              <w:rPr>
                <w:noProof/>
                <w:webHidden/>
              </w:rPr>
              <w:instrText xml:space="preserve"> PAGEREF _Toc136616967 \h </w:instrText>
            </w:r>
            <w:r>
              <w:rPr>
                <w:noProof/>
                <w:webHidden/>
              </w:rPr>
            </w:r>
            <w:r>
              <w:rPr>
                <w:noProof/>
                <w:webHidden/>
              </w:rPr>
              <w:fldChar w:fldCharType="separate"/>
            </w:r>
            <w:r>
              <w:rPr>
                <w:noProof/>
                <w:webHidden/>
              </w:rPr>
              <w:t>4</w:t>
            </w:r>
            <w:r>
              <w:rPr>
                <w:noProof/>
                <w:webHidden/>
              </w:rPr>
              <w:fldChar w:fldCharType="end"/>
            </w:r>
          </w:hyperlink>
        </w:p>
        <w:p w14:paraId="10A13DD9" w14:textId="77777777" w:rsidR="008646F8" w:rsidRDefault="008646F8" w:rsidP="008646F8">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36616968" w:history="1">
            <w:r w:rsidRPr="002D6D1F">
              <w:rPr>
                <w:rStyle w:val="Hyperlnk"/>
                <w:noProof/>
              </w:rPr>
              <w:t>3.4</w:t>
            </w:r>
            <w:r>
              <w:rPr>
                <w:rFonts w:asciiTheme="minorHAnsi" w:eastAsiaTheme="minorEastAsia" w:hAnsiTheme="minorHAnsi" w:cstheme="minorBidi"/>
                <w:noProof/>
                <w:sz w:val="22"/>
                <w:szCs w:val="22"/>
                <w:lang w:val="sv-SE" w:eastAsia="sv-SE"/>
              </w:rPr>
              <w:tab/>
            </w:r>
            <w:r w:rsidRPr="002D6D1F">
              <w:rPr>
                <w:rStyle w:val="Hyperlnk"/>
                <w:noProof/>
                <w:lang w:bidi="da-DK"/>
              </w:rPr>
              <w:t>Kontantregulering (anvendes kun inden for forsikringsopgaver)</w:t>
            </w:r>
            <w:r>
              <w:rPr>
                <w:noProof/>
                <w:webHidden/>
              </w:rPr>
              <w:tab/>
            </w:r>
            <w:r>
              <w:rPr>
                <w:noProof/>
                <w:webHidden/>
              </w:rPr>
              <w:fldChar w:fldCharType="begin"/>
            </w:r>
            <w:r>
              <w:rPr>
                <w:noProof/>
                <w:webHidden/>
              </w:rPr>
              <w:instrText xml:space="preserve"> PAGEREF _Toc136616968 \h </w:instrText>
            </w:r>
            <w:r>
              <w:rPr>
                <w:noProof/>
                <w:webHidden/>
              </w:rPr>
            </w:r>
            <w:r>
              <w:rPr>
                <w:noProof/>
                <w:webHidden/>
              </w:rPr>
              <w:fldChar w:fldCharType="separate"/>
            </w:r>
            <w:r>
              <w:rPr>
                <w:noProof/>
                <w:webHidden/>
              </w:rPr>
              <w:t>4</w:t>
            </w:r>
            <w:r>
              <w:rPr>
                <w:noProof/>
                <w:webHidden/>
              </w:rPr>
              <w:fldChar w:fldCharType="end"/>
            </w:r>
          </w:hyperlink>
        </w:p>
        <w:p w14:paraId="14CE6EDD" w14:textId="77777777" w:rsidR="008646F8" w:rsidRDefault="008646F8" w:rsidP="008646F8">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36616969" w:history="1">
            <w:r w:rsidRPr="002D6D1F">
              <w:rPr>
                <w:rStyle w:val="Hyperlnk"/>
                <w:noProof/>
              </w:rPr>
              <w:t>3.5</w:t>
            </w:r>
            <w:r>
              <w:rPr>
                <w:rFonts w:asciiTheme="minorHAnsi" w:eastAsiaTheme="minorEastAsia" w:hAnsiTheme="minorHAnsi" w:cstheme="minorBidi"/>
                <w:noProof/>
                <w:sz w:val="22"/>
                <w:szCs w:val="22"/>
                <w:lang w:val="sv-SE" w:eastAsia="sv-SE"/>
              </w:rPr>
              <w:tab/>
            </w:r>
            <w:r w:rsidRPr="002D6D1F">
              <w:rPr>
                <w:rStyle w:val="Hyperlnk"/>
                <w:noProof/>
                <w:lang w:bidi="da-DK"/>
              </w:rPr>
              <w:t>Aftalte materialeprislister</w:t>
            </w:r>
            <w:r>
              <w:rPr>
                <w:noProof/>
                <w:webHidden/>
              </w:rPr>
              <w:tab/>
            </w:r>
            <w:r>
              <w:rPr>
                <w:noProof/>
                <w:webHidden/>
              </w:rPr>
              <w:fldChar w:fldCharType="begin"/>
            </w:r>
            <w:r>
              <w:rPr>
                <w:noProof/>
                <w:webHidden/>
              </w:rPr>
              <w:instrText xml:space="preserve"> PAGEREF _Toc136616969 \h </w:instrText>
            </w:r>
            <w:r>
              <w:rPr>
                <w:noProof/>
                <w:webHidden/>
              </w:rPr>
            </w:r>
            <w:r>
              <w:rPr>
                <w:noProof/>
                <w:webHidden/>
              </w:rPr>
              <w:fldChar w:fldCharType="separate"/>
            </w:r>
            <w:r>
              <w:rPr>
                <w:noProof/>
                <w:webHidden/>
              </w:rPr>
              <w:t>5</w:t>
            </w:r>
            <w:r>
              <w:rPr>
                <w:noProof/>
                <w:webHidden/>
              </w:rPr>
              <w:fldChar w:fldCharType="end"/>
            </w:r>
          </w:hyperlink>
        </w:p>
        <w:p w14:paraId="4E7FD1FD" w14:textId="77777777" w:rsidR="008646F8" w:rsidRDefault="008646F8" w:rsidP="008646F8">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36616970" w:history="1">
            <w:r w:rsidRPr="002D6D1F">
              <w:rPr>
                <w:rStyle w:val="Hyperlnk"/>
                <w:noProof/>
              </w:rPr>
              <w:t>3.6</w:t>
            </w:r>
            <w:r>
              <w:rPr>
                <w:rFonts w:asciiTheme="minorHAnsi" w:eastAsiaTheme="minorEastAsia" w:hAnsiTheme="minorHAnsi" w:cstheme="minorBidi"/>
                <w:noProof/>
                <w:sz w:val="22"/>
                <w:szCs w:val="22"/>
                <w:lang w:val="sv-SE" w:eastAsia="sv-SE"/>
              </w:rPr>
              <w:tab/>
            </w:r>
            <w:r w:rsidRPr="002D6D1F">
              <w:rPr>
                <w:rStyle w:val="Hyperlnk"/>
                <w:noProof/>
                <w:lang w:bidi="da-DK"/>
              </w:rPr>
              <w:t>Overførsel af MEPS-koder til en anden branche</w:t>
            </w:r>
            <w:r>
              <w:rPr>
                <w:noProof/>
                <w:webHidden/>
              </w:rPr>
              <w:tab/>
            </w:r>
            <w:r>
              <w:rPr>
                <w:noProof/>
                <w:webHidden/>
              </w:rPr>
              <w:fldChar w:fldCharType="begin"/>
            </w:r>
            <w:r>
              <w:rPr>
                <w:noProof/>
                <w:webHidden/>
              </w:rPr>
              <w:instrText xml:space="preserve"> PAGEREF _Toc136616970 \h </w:instrText>
            </w:r>
            <w:r>
              <w:rPr>
                <w:noProof/>
                <w:webHidden/>
              </w:rPr>
            </w:r>
            <w:r>
              <w:rPr>
                <w:noProof/>
                <w:webHidden/>
              </w:rPr>
              <w:fldChar w:fldCharType="separate"/>
            </w:r>
            <w:r>
              <w:rPr>
                <w:noProof/>
                <w:webHidden/>
              </w:rPr>
              <w:t>5</w:t>
            </w:r>
            <w:r>
              <w:rPr>
                <w:noProof/>
                <w:webHidden/>
              </w:rPr>
              <w:fldChar w:fldCharType="end"/>
            </w:r>
          </w:hyperlink>
        </w:p>
        <w:p w14:paraId="18A7B3DD" w14:textId="77777777" w:rsidR="008646F8" w:rsidRDefault="008646F8" w:rsidP="008646F8">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36616971" w:history="1">
            <w:r w:rsidRPr="002D6D1F">
              <w:rPr>
                <w:rStyle w:val="Hyperlnk"/>
                <w:noProof/>
              </w:rPr>
              <w:t>3.7</w:t>
            </w:r>
            <w:r>
              <w:rPr>
                <w:rFonts w:asciiTheme="minorHAnsi" w:eastAsiaTheme="minorEastAsia" w:hAnsiTheme="minorHAnsi" w:cstheme="minorBidi"/>
                <w:noProof/>
                <w:sz w:val="22"/>
                <w:szCs w:val="22"/>
                <w:lang w:val="sv-SE" w:eastAsia="sv-SE"/>
              </w:rPr>
              <w:tab/>
            </w:r>
            <w:r w:rsidRPr="002D6D1F">
              <w:rPr>
                <w:rStyle w:val="Hyperlnk"/>
                <w:noProof/>
                <w:lang w:bidi="da-DK"/>
              </w:rPr>
              <w:t>Roller</w:t>
            </w:r>
            <w:r>
              <w:rPr>
                <w:noProof/>
                <w:webHidden/>
              </w:rPr>
              <w:tab/>
            </w:r>
            <w:r>
              <w:rPr>
                <w:noProof/>
                <w:webHidden/>
              </w:rPr>
              <w:fldChar w:fldCharType="begin"/>
            </w:r>
            <w:r>
              <w:rPr>
                <w:noProof/>
                <w:webHidden/>
              </w:rPr>
              <w:instrText xml:space="preserve"> PAGEREF _Toc136616971 \h </w:instrText>
            </w:r>
            <w:r>
              <w:rPr>
                <w:noProof/>
                <w:webHidden/>
              </w:rPr>
            </w:r>
            <w:r>
              <w:rPr>
                <w:noProof/>
                <w:webHidden/>
              </w:rPr>
              <w:fldChar w:fldCharType="separate"/>
            </w:r>
            <w:r>
              <w:rPr>
                <w:noProof/>
                <w:webHidden/>
              </w:rPr>
              <w:t>5</w:t>
            </w:r>
            <w:r>
              <w:rPr>
                <w:noProof/>
                <w:webHidden/>
              </w:rPr>
              <w:fldChar w:fldCharType="end"/>
            </w:r>
          </w:hyperlink>
        </w:p>
        <w:p w14:paraId="74ABD217" w14:textId="77777777" w:rsidR="008646F8" w:rsidRDefault="008646F8" w:rsidP="008646F8">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36616972" w:history="1">
            <w:r w:rsidRPr="002D6D1F">
              <w:rPr>
                <w:rStyle w:val="Hyperlnk"/>
                <w:noProof/>
              </w:rPr>
              <w:t>3.7.1</w:t>
            </w:r>
            <w:r>
              <w:rPr>
                <w:rFonts w:asciiTheme="minorHAnsi" w:eastAsiaTheme="minorEastAsia" w:hAnsiTheme="minorHAnsi" w:cstheme="minorBidi"/>
                <w:noProof/>
                <w:sz w:val="22"/>
                <w:szCs w:val="22"/>
                <w:lang w:val="sv-SE" w:eastAsia="sv-SE"/>
              </w:rPr>
              <w:tab/>
            </w:r>
            <w:r w:rsidRPr="002D6D1F">
              <w:rPr>
                <w:rStyle w:val="Hyperlnk"/>
                <w:noProof/>
                <w:lang w:bidi="da-DK"/>
              </w:rPr>
              <w:t>Besigtigelse</w:t>
            </w:r>
            <w:r>
              <w:rPr>
                <w:noProof/>
                <w:webHidden/>
              </w:rPr>
              <w:tab/>
            </w:r>
            <w:r>
              <w:rPr>
                <w:noProof/>
                <w:webHidden/>
              </w:rPr>
              <w:fldChar w:fldCharType="begin"/>
            </w:r>
            <w:r>
              <w:rPr>
                <w:noProof/>
                <w:webHidden/>
              </w:rPr>
              <w:instrText xml:space="preserve"> PAGEREF _Toc136616972 \h </w:instrText>
            </w:r>
            <w:r>
              <w:rPr>
                <w:noProof/>
                <w:webHidden/>
              </w:rPr>
            </w:r>
            <w:r>
              <w:rPr>
                <w:noProof/>
                <w:webHidden/>
              </w:rPr>
              <w:fldChar w:fldCharType="separate"/>
            </w:r>
            <w:r>
              <w:rPr>
                <w:noProof/>
                <w:webHidden/>
              </w:rPr>
              <w:t>5</w:t>
            </w:r>
            <w:r>
              <w:rPr>
                <w:noProof/>
                <w:webHidden/>
              </w:rPr>
              <w:fldChar w:fldCharType="end"/>
            </w:r>
          </w:hyperlink>
        </w:p>
        <w:p w14:paraId="7EA7AE05" w14:textId="77777777" w:rsidR="008646F8" w:rsidRDefault="008646F8" w:rsidP="008646F8">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36616973" w:history="1">
            <w:r w:rsidRPr="002D6D1F">
              <w:rPr>
                <w:rStyle w:val="Hyperlnk"/>
                <w:noProof/>
              </w:rPr>
              <w:t>3.7.2</w:t>
            </w:r>
            <w:r>
              <w:rPr>
                <w:rFonts w:asciiTheme="minorHAnsi" w:eastAsiaTheme="minorEastAsia" w:hAnsiTheme="minorHAnsi" w:cstheme="minorBidi"/>
                <w:noProof/>
                <w:sz w:val="22"/>
                <w:szCs w:val="22"/>
                <w:lang w:val="sv-SE" w:eastAsia="sv-SE"/>
              </w:rPr>
              <w:tab/>
            </w:r>
            <w:r w:rsidRPr="002D6D1F">
              <w:rPr>
                <w:rStyle w:val="Hyperlnk"/>
                <w:noProof/>
                <w:lang w:bidi="da-DK"/>
              </w:rPr>
              <w:t>Koordinator (anvendes kun inden for forsikringsopgaver)</w:t>
            </w:r>
            <w:r>
              <w:rPr>
                <w:noProof/>
                <w:webHidden/>
              </w:rPr>
              <w:tab/>
            </w:r>
            <w:r>
              <w:rPr>
                <w:noProof/>
                <w:webHidden/>
              </w:rPr>
              <w:fldChar w:fldCharType="begin"/>
            </w:r>
            <w:r>
              <w:rPr>
                <w:noProof/>
                <w:webHidden/>
              </w:rPr>
              <w:instrText xml:space="preserve"> PAGEREF _Toc136616973 \h </w:instrText>
            </w:r>
            <w:r>
              <w:rPr>
                <w:noProof/>
                <w:webHidden/>
              </w:rPr>
            </w:r>
            <w:r>
              <w:rPr>
                <w:noProof/>
                <w:webHidden/>
              </w:rPr>
              <w:fldChar w:fldCharType="separate"/>
            </w:r>
            <w:r>
              <w:rPr>
                <w:noProof/>
                <w:webHidden/>
              </w:rPr>
              <w:t>5</w:t>
            </w:r>
            <w:r>
              <w:rPr>
                <w:noProof/>
                <w:webHidden/>
              </w:rPr>
              <w:fldChar w:fldCharType="end"/>
            </w:r>
          </w:hyperlink>
        </w:p>
        <w:p w14:paraId="01CBE4CA" w14:textId="77777777" w:rsidR="008646F8" w:rsidRDefault="008646F8" w:rsidP="008646F8">
          <w:pPr>
            <w:pStyle w:val="Innehll3"/>
            <w:tabs>
              <w:tab w:val="left" w:pos="1100"/>
              <w:tab w:val="right" w:leader="dot" w:pos="9062"/>
            </w:tabs>
            <w:rPr>
              <w:rFonts w:asciiTheme="minorHAnsi" w:eastAsiaTheme="minorEastAsia" w:hAnsiTheme="minorHAnsi" w:cstheme="minorBidi"/>
              <w:noProof/>
              <w:sz w:val="22"/>
              <w:szCs w:val="22"/>
              <w:lang w:val="sv-SE" w:eastAsia="sv-SE"/>
            </w:rPr>
          </w:pPr>
          <w:hyperlink w:anchor="_Toc136616974" w:history="1">
            <w:r w:rsidRPr="002D6D1F">
              <w:rPr>
                <w:rStyle w:val="Hyperlnk"/>
                <w:noProof/>
              </w:rPr>
              <w:t>3.7.3</w:t>
            </w:r>
            <w:r>
              <w:rPr>
                <w:rFonts w:asciiTheme="minorHAnsi" w:eastAsiaTheme="minorEastAsia" w:hAnsiTheme="minorHAnsi" w:cstheme="minorBidi"/>
                <w:noProof/>
                <w:sz w:val="22"/>
                <w:szCs w:val="22"/>
                <w:lang w:val="sv-SE" w:eastAsia="sv-SE"/>
              </w:rPr>
              <w:tab/>
            </w:r>
            <w:r w:rsidRPr="002D6D1F">
              <w:rPr>
                <w:rStyle w:val="Hyperlnk"/>
                <w:noProof/>
                <w:lang w:bidi="da-DK"/>
              </w:rPr>
              <w:t>Hovedentreprenør</w:t>
            </w:r>
            <w:r>
              <w:rPr>
                <w:noProof/>
                <w:webHidden/>
              </w:rPr>
              <w:tab/>
            </w:r>
            <w:r>
              <w:rPr>
                <w:noProof/>
                <w:webHidden/>
              </w:rPr>
              <w:fldChar w:fldCharType="begin"/>
            </w:r>
            <w:r>
              <w:rPr>
                <w:noProof/>
                <w:webHidden/>
              </w:rPr>
              <w:instrText xml:space="preserve"> PAGEREF _Toc136616974 \h </w:instrText>
            </w:r>
            <w:r>
              <w:rPr>
                <w:noProof/>
                <w:webHidden/>
              </w:rPr>
            </w:r>
            <w:r>
              <w:rPr>
                <w:noProof/>
                <w:webHidden/>
              </w:rPr>
              <w:fldChar w:fldCharType="separate"/>
            </w:r>
            <w:r>
              <w:rPr>
                <w:noProof/>
                <w:webHidden/>
              </w:rPr>
              <w:t>5</w:t>
            </w:r>
            <w:r>
              <w:rPr>
                <w:noProof/>
                <w:webHidden/>
              </w:rPr>
              <w:fldChar w:fldCharType="end"/>
            </w:r>
          </w:hyperlink>
        </w:p>
        <w:p w14:paraId="0614CD50" w14:textId="77777777" w:rsidR="008646F8" w:rsidRDefault="008646F8" w:rsidP="008646F8">
          <w:pPr>
            <w:pStyle w:val="Innehll2"/>
            <w:tabs>
              <w:tab w:val="left" w:pos="880"/>
              <w:tab w:val="right" w:leader="dot" w:pos="9062"/>
            </w:tabs>
            <w:rPr>
              <w:rFonts w:asciiTheme="minorHAnsi" w:eastAsiaTheme="minorEastAsia" w:hAnsiTheme="minorHAnsi" w:cstheme="minorBidi"/>
              <w:noProof/>
              <w:sz w:val="22"/>
              <w:szCs w:val="22"/>
              <w:lang w:val="sv-SE" w:eastAsia="sv-SE"/>
            </w:rPr>
          </w:pPr>
          <w:hyperlink w:anchor="_Toc136616975" w:history="1">
            <w:r w:rsidRPr="002D6D1F">
              <w:rPr>
                <w:rStyle w:val="Hyperlnk"/>
                <w:noProof/>
              </w:rPr>
              <w:t>3.8</w:t>
            </w:r>
            <w:r>
              <w:rPr>
                <w:rFonts w:asciiTheme="minorHAnsi" w:eastAsiaTheme="minorEastAsia" w:hAnsiTheme="minorHAnsi" w:cstheme="minorBidi"/>
                <w:noProof/>
                <w:sz w:val="22"/>
                <w:szCs w:val="22"/>
                <w:lang w:val="sv-SE" w:eastAsia="sv-SE"/>
              </w:rPr>
              <w:tab/>
            </w:r>
            <w:r w:rsidRPr="002D6D1F">
              <w:rPr>
                <w:rStyle w:val="Hyperlnk"/>
                <w:noProof/>
                <w:lang w:bidi="da-DK"/>
              </w:rPr>
              <w:t>Aftalte koder</w:t>
            </w:r>
            <w:r>
              <w:rPr>
                <w:noProof/>
                <w:webHidden/>
              </w:rPr>
              <w:tab/>
            </w:r>
            <w:r>
              <w:rPr>
                <w:noProof/>
                <w:webHidden/>
              </w:rPr>
              <w:fldChar w:fldCharType="begin"/>
            </w:r>
            <w:r>
              <w:rPr>
                <w:noProof/>
                <w:webHidden/>
              </w:rPr>
              <w:instrText xml:space="preserve"> PAGEREF _Toc136616975 \h </w:instrText>
            </w:r>
            <w:r>
              <w:rPr>
                <w:noProof/>
                <w:webHidden/>
              </w:rPr>
            </w:r>
            <w:r>
              <w:rPr>
                <w:noProof/>
                <w:webHidden/>
              </w:rPr>
              <w:fldChar w:fldCharType="separate"/>
            </w:r>
            <w:r>
              <w:rPr>
                <w:noProof/>
                <w:webHidden/>
              </w:rPr>
              <w:t>5</w:t>
            </w:r>
            <w:r>
              <w:rPr>
                <w:noProof/>
                <w:webHidden/>
              </w:rPr>
              <w:fldChar w:fldCharType="end"/>
            </w:r>
          </w:hyperlink>
        </w:p>
        <w:p w14:paraId="671524D1" w14:textId="77777777" w:rsidR="008646F8" w:rsidRDefault="008646F8" w:rsidP="008646F8">
          <w:r>
            <w:rPr>
              <w:b/>
              <w:lang w:bidi="da-DK"/>
            </w:rPr>
            <w:fldChar w:fldCharType="end"/>
          </w:r>
        </w:p>
      </w:sdtContent>
    </w:sdt>
    <w:p w14:paraId="313263F2" w14:textId="77777777" w:rsidR="008646F8" w:rsidRDefault="008646F8" w:rsidP="008646F8">
      <w:pPr>
        <w:rPr>
          <w:rFonts w:eastAsiaTheme="majorEastAsia"/>
          <w:b/>
          <w:bCs/>
          <w:color w:val="000000" w:themeColor="text1"/>
          <w:sz w:val="32"/>
          <w:szCs w:val="28"/>
        </w:rPr>
      </w:pPr>
      <w:r>
        <w:rPr>
          <w:lang w:bidi="da-DK"/>
        </w:rPr>
        <w:br w:type="page"/>
      </w:r>
    </w:p>
    <w:p w14:paraId="75311965" w14:textId="77777777" w:rsidR="008646F8" w:rsidRDefault="008646F8" w:rsidP="008646F8">
      <w:pPr>
        <w:pStyle w:val="Rubrik1"/>
      </w:pPr>
      <w:bookmarkStart w:id="0" w:name="_Toc136616956"/>
      <w:r>
        <w:rPr>
          <w:lang w:bidi="da-DK"/>
        </w:rPr>
        <w:lastRenderedPageBreak/>
        <w:t>Formål</w:t>
      </w:r>
      <w:bookmarkEnd w:id="0"/>
    </w:p>
    <w:p w14:paraId="77A839C4" w14:textId="77777777" w:rsidR="008646F8" w:rsidRDefault="008646F8" w:rsidP="008646F8">
      <w:r>
        <w:rPr>
          <w:lang w:bidi="da-DK"/>
        </w:rPr>
        <w:t>MEPS Aftalevilkår er en del af MEPS Regler og retningslinjer. Formålet med MEPS Aftalevilkår er at præcisere, hvordan MEPS Data (koder, algoritmer, materiale osv.) skal fortolkes, når der oprettes aftaler i MEPS, så ingen parter skal favoriseres unødigt. MEPS Data er opbygget for i sin helhed at sikre, at beregningsresultatet i en MEPS-opgave er i overensstemmelse med de undersøgelser, der er gennemført.</w:t>
      </w:r>
    </w:p>
    <w:p w14:paraId="0BBCFAA2" w14:textId="77777777" w:rsidR="008646F8" w:rsidRDefault="008646F8" w:rsidP="008646F8">
      <w:pPr>
        <w:pStyle w:val="Rubrik1"/>
      </w:pPr>
      <w:bookmarkStart w:id="1" w:name="_Toc136616957"/>
      <w:r>
        <w:rPr>
          <w:lang w:bidi="da-DK"/>
        </w:rPr>
        <w:t>Generelle retningslinjer ved aftaler</w:t>
      </w:r>
      <w:bookmarkEnd w:id="1"/>
    </w:p>
    <w:p w14:paraId="6BE7D804" w14:textId="77777777" w:rsidR="008646F8" w:rsidRDefault="008646F8" w:rsidP="008646F8">
      <w:r>
        <w:rPr>
          <w:lang w:bidi="da-DK"/>
        </w:rPr>
        <w:t xml:space="preserve">En aftale i MEPS er en overenskomst mellem en køber og en sælger om prisfastsættelse af ROT og reparationsopgaver i ejendomme. </w:t>
      </w:r>
    </w:p>
    <w:p w14:paraId="3856F003" w14:textId="77777777" w:rsidR="008646F8" w:rsidRPr="00E65095" w:rsidRDefault="008646F8" w:rsidP="008646F8">
      <w:r>
        <w:rPr>
          <w:lang w:bidi="da-DK"/>
        </w:rPr>
        <w:t xml:space="preserve">Aftalen skal tage hensyn til den opgavesammensætning og den geografi, hvor opgaverne forventes udført, for så vidt angår omkostningsparametre og aftalte koder. Beskrivelse af opgavesammensætningen og den geografi, hvor opgaverne forventes udført, bør fremgå af kontrakten. </w:t>
      </w:r>
    </w:p>
    <w:p w14:paraId="7A4285EB" w14:textId="77777777" w:rsidR="008646F8" w:rsidRPr="00E65095" w:rsidRDefault="008646F8" w:rsidP="008646F8">
      <w:r w:rsidRPr="00E65095">
        <w:rPr>
          <w:i/>
          <w:lang w:bidi="da-DK"/>
        </w:rPr>
        <w:t>BEMÆRK: CAB Group vil undersøge, hvor godt beregningen af indirekte arbejde svarer til virkelige og normale forhold. Resultatet af dette kan påvirke både MEPS Regler og retningslinjer samt MEPS Data og beregninger. Bemærk, at ved forudsætninger i opgaven, der ikke kan betragtes som normale, skal den aftalte kode anvendes.</w:t>
      </w:r>
    </w:p>
    <w:p w14:paraId="6518789D" w14:textId="77777777" w:rsidR="008646F8" w:rsidRDefault="008646F8" w:rsidP="008646F8">
      <w:r>
        <w:rPr>
          <w:lang w:bidi="da-DK"/>
        </w:rPr>
        <w:t>Parterne har ansvaret for at gennemgå en aftale inden godkendelse for at sikre, at aftalen er oprettet i overensstemmelse med dette dokument.</w:t>
      </w:r>
    </w:p>
    <w:p w14:paraId="76D7FCC4" w14:textId="77777777" w:rsidR="008646F8" w:rsidRDefault="008646F8" w:rsidP="008646F8">
      <w:r>
        <w:rPr>
          <w:lang w:bidi="da-DK"/>
        </w:rPr>
        <w:t>Aftalen gennemgås og ved behov opdateres årligt. Markedspåvirkende forandringer i MEPS Data eller oplysninger fra MEPS om væsentlige ændringer af omstændighederne betyder, at aftalens indhold skal gennemgås i løbet af aftaleperioden. Væsentlige ændringer af omstændighederne er ændringer i f.eks. love og regler, der påvirker ressourceforbruget i MEPS-opgaver, men hvor MEPS Data og beregninger ikke tager højde for dette.</w:t>
      </w:r>
    </w:p>
    <w:p w14:paraId="5708F452" w14:textId="77777777" w:rsidR="008646F8" w:rsidRDefault="008646F8" w:rsidP="008646F8">
      <w:pPr>
        <w:pStyle w:val="Rubrik1"/>
      </w:pPr>
      <w:bookmarkStart w:id="2" w:name="_Toc136616958"/>
      <w:r>
        <w:rPr>
          <w:lang w:bidi="da-DK"/>
        </w:rPr>
        <w:t>Aftaleparametre</w:t>
      </w:r>
      <w:bookmarkEnd w:id="2"/>
    </w:p>
    <w:p w14:paraId="0D91D737" w14:textId="77777777" w:rsidR="008646F8" w:rsidRDefault="008646F8" w:rsidP="008646F8">
      <w:pPr>
        <w:pStyle w:val="Rubrik2"/>
      </w:pPr>
      <w:bookmarkStart w:id="3" w:name="_Toc136616959"/>
      <w:r>
        <w:rPr>
          <w:lang w:bidi="da-DK"/>
        </w:rPr>
        <w:t>Beregning af afstand</w:t>
      </w:r>
      <w:bookmarkEnd w:id="3"/>
    </w:p>
    <w:p w14:paraId="2EFA2243" w14:textId="77777777" w:rsidR="008646F8" w:rsidRDefault="008646F8" w:rsidP="008646F8">
      <w:r w:rsidRPr="00964746">
        <w:rPr>
          <w:lang w:bidi="da-DK"/>
        </w:rPr>
        <w:t>Ved beregning af afstand skal MEPS-afstandsberegning anvendes. MEPS-afstandsberegning beregner afstanden til objektet som den nærmeste kørselsvej mellem objektets adresse og den nærmeste aftalte udgangsadresse.</w:t>
      </w:r>
    </w:p>
    <w:p w14:paraId="4D01308B" w14:textId="77777777" w:rsidR="008646F8" w:rsidRDefault="008646F8" w:rsidP="008646F8">
      <w:r>
        <w:rPr>
          <w:lang w:bidi="da-DK"/>
        </w:rPr>
        <w:t>Afstand for underentreprenører skal angives manuelt, da der ikke findes hjælp i MEPS til automatisk beregning. Hvis underentreprenørens afstand ikke skal være faktisk afstand i opgaverne, skal dette aftales.</w:t>
      </w:r>
    </w:p>
    <w:p w14:paraId="41B013EC" w14:textId="77777777" w:rsidR="008646F8" w:rsidRDefault="008646F8" w:rsidP="008646F8">
      <w:r>
        <w:rPr>
          <w:lang w:bidi="da-DK"/>
        </w:rPr>
        <w:t>Ved anvendelse af frie km i en aftale betales der ikke pTu erstatning i en opgave for de gratis kilometer.</w:t>
      </w:r>
    </w:p>
    <w:p w14:paraId="1AF90CE5" w14:textId="77777777" w:rsidR="008646F8" w:rsidRDefault="008646F8" w:rsidP="008646F8">
      <w:pPr>
        <w:pStyle w:val="Rubrik2"/>
      </w:pPr>
      <w:bookmarkStart w:id="4" w:name="_Toc136616960"/>
      <w:r>
        <w:rPr>
          <w:lang w:bidi="da-DK"/>
        </w:rPr>
        <w:t>Udgangsadresser</w:t>
      </w:r>
      <w:bookmarkEnd w:id="4"/>
    </w:p>
    <w:p w14:paraId="5F705D98" w14:textId="77777777" w:rsidR="008646F8" w:rsidRPr="00313361" w:rsidRDefault="008646F8" w:rsidP="008646F8">
      <w:pPr>
        <w:rPr>
          <w:strike/>
          <w:color w:val="FF0000"/>
        </w:rPr>
      </w:pPr>
      <w:r>
        <w:rPr>
          <w:lang w:bidi="da-DK"/>
        </w:rPr>
        <w:t xml:space="preserve">En virksomhed kan have flere udgangsadresser for at udvide sit arbejdsområde. </w:t>
      </w:r>
    </w:p>
    <w:p w14:paraId="74C37718" w14:textId="77777777" w:rsidR="008646F8" w:rsidRPr="00F3153E" w:rsidRDefault="008646F8" w:rsidP="008646F8">
      <w:r>
        <w:rPr>
          <w:lang w:bidi="da-DK"/>
        </w:rPr>
        <w:lastRenderedPageBreak/>
        <w:t xml:space="preserve">Systemet beregner afstand fra nærmeste udgangsadresse til objektet. </w:t>
      </w:r>
    </w:p>
    <w:p w14:paraId="09BCBC9F" w14:textId="77777777" w:rsidR="008646F8" w:rsidRDefault="008646F8" w:rsidP="008646F8">
      <w:pPr>
        <w:pStyle w:val="Rubrik2"/>
      </w:pPr>
      <w:bookmarkStart w:id="5" w:name="_Toc136616961"/>
      <w:r>
        <w:rPr>
          <w:lang w:bidi="da-DK"/>
        </w:rPr>
        <w:t>Brancher</w:t>
      </w:r>
      <w:bookmarkEnd w:id="5"/>
    </w:p>
    <w:p w14:paraId="289CDEA1" w14:textId="77777777" w:rsidR="008646F8" w:rsidRDefault="008646F8" w:rsidP="008646F8">
      <w:r>
        <w:rPr>
          <w:lang w:bidi="da-DK"/>
        </w:rPr>
        <w:t>Udførende virksomheder skal angive de brancher, som de opererer i, samt de brancher, de tilbyder via egen underentreprenør.</w:t>
      </w:r>
    </w:p>
    <w:p w14:paraId="2515892D" w14:textId="77777777" w:rsidR="008646F8" w:rsidRDefault="008646F8" w:rsidP="008646F8">
      <w:r>
        <w:rPr>
          <w:lang w:bidi="da-DK"/>
        </w:rPr>
        <w:t>Parterne skal aftale, hvilke brancher der skal udføres af hovedentreprenørens eget personale, og hvilke brancher der skal udføres af underentreprenører.</w:t>
      </w:r>
    </w:p>
    <w:p w14:paraId="463C5026" w14:textId="77777777" w:rsidR="008646F8" w:rsidRDefault="008646F8" w:rsidP="008646F8">
      <w:pPr>
        <w:pStyle w:val="Rubrik3"/>
      </w:pPr>
      <w:bookmarkStart w:id="6" w:name="_Toc136616962"/>
      <w:r>
        <w:rPr>
          <w:lang w:bidi="da-DK"/>
        </w:rPr>
        <w:t>Arbejdsmængde (mWu)</w:t>
      </w:r>
      <w:bookmarkEnd w:id="6"/>
    </w:p>
    <w:p w14:paraId="12DBA29D" w14:textId="77777777" w:rsidR="008646F8" w:rsidRDefault="008646F8" w:rsidP="008646F8">
      <w:r>
        <w:t>Arbejdsmængden (mWu) udregnes ud fra den beregnede mængde af direkte og indirekte arbejde. Indirekte arbejde inkluderer støtteaktiviteter, etablering, afvikling og rejsetid for personalet.</w:t>
      </w:r>
    </w:p>
    <w:p w14:paraId="0EFA2E97" w14:textId="77777777" w:rsidR="008646F8" w:rsidRDefault="008646F8" w:rsidP="008646F8">
      <w:r>
        <w:t>Prissætningen af mWu skal, ud over at dække direkte og indirekte arbejde, også kompensere for omkostninger til arbejdsledelse, standardværktøjer, slid på udstyr, udarbejdelse af kalkulationer samt pauser.</w:t>
      </w:r>
    </w:p>
    <w:tbl>
      <w:tblPr>
        <w:tblStyle w:val="Tabellrutnt"/>
        <w:tblW w:w="0" w:type="auto"/>
        <w:tblLook w:val="04A0" w:firstRow="1" w:lastRow="0" w:firstColumn="1" w:lastColumn="0" w:noHBand="0" w:noVBand="1"/>
      </w:tblPr>
      <w:tblGrid>
        <w:gridCol w:w="2263"/>
        <w:gridCol w:w="3778"/>
        <w:gridCol w:w="3021"/>
      </w:tblGrid>
      <w:tr w:rsidR="008646F8" w:rsidRPr="00F0416E" w14:paraId="1544870F" w14:textId="77777777" w:rsidTr="00DF018E">
        <w:tc>
          <w:tcPr>
            <w:tcW w:w="2263" w:type="dxa"/>
          </w:tcPr>
          <w:p w14:paraId="2EDA0A42" w14:textId="77777777" w:rsidR="008646F8" w:rsidRPr="00F0416E" w:rsidRDefault="008646F8" w:rsidP="00DF018E">
            <w:pPr>
              <w:rPr>
                <w:b/>
                <w:bCs/>
              </w:rPr>
            </w:pPr>
            <w:r w:rsidRPr="00F0416E">
              <w:rPr>
                <w:b/>
                <w:lang w:bidi="da-DK"/>
              </w:rPr>
              <w:t>Benævnelse</w:t>
            </w:r>
          </w:p>
        </w:tc>
        <w:tc>
          <w:tcPr>
            <w:tcW w:w="3778" w:type="dxa"/>
          </w:tcPr>
          <w:p w14:paraId="7DC850AD" w14:textId="77777777" w:rsidR="008646F8" w:rsidRPr="00F0416E" w:rsidRDefault="008646F8" w:rsidP="00DF018E">
            <w:pPr>
              <w:rPr>
                <w:b/>
                <w:bCs/>
              </w:rPr>
            </w:pPr>
            <w:r w:rsidRPr="00F0416E">
              <w:rPr>
                <w:b/>
                <w:lang w:bidi="da-DK"/>
              </w:rPr>
              <w:t>Beskrivelse</w:t>
            </w:r>
          </w:p>
        </w:tc>
        <w:tc>
          <w:tcPr>
            <w:tcW w:w="3021" w:type="dxa"/>
          </w:tcPr>
          <w:p w14:paraId="08CC00BA" w14:textId="77777777" w:rsidR="008646F8" w:rsidRPr="00F0416E" w:rsidRDefault="008646F8" w:rsidP="00DF018E">
            <w:pPr>
              <w:rPr>
                <w:b/>
                <w:bCs/>
              </w:rPr>
            </w:pPr>
            <w:r w:rsidRPr="00F0416E">
              <w:rPr>
                <w:b/>
                <w:lang w:bidi="da-DK"/>
              </w:rPr>
              <w:t>Eksempel</w:t>
            </w:r>
          </w:p>
        </w:tc>
      </w:tr>
      <w:tr w:rsidR="008646F8" w14:paraId="77739FF4" w14:textId="77777777" w:rsidTr="00DF018E">
        <w:tc>
          <w:tcPr>
            <w:tcW w:w="2263" w:type="dxa"/>
          </w:tcPr>
          <w:p w14:paraId="00FE19BA" w14:textId="77777777" w:rsidR="008646F8" w:rsidRDefault="008646F8" w:rsidP="00DF018E">
            <w:r>
              <w:rPr>
                <w:lang w:bidi="da-DK"/>
              </w:rPr>
              <w:t>Direkte arbejde</w:t>
            </w:r>
          </w:p>
        </w:tc>
        <w:tc>
          <w:tcPr>
            <w:tcW w:w="3778" w:type="dxa"/>
          </w:tcPr>
          <w:p w14:paraId="2F2DAECA" w14:textId="77777777" w:rsidR="008646F8" w:rsidRDefault="008646F8" w:rsidP="00DF018E">
            <w:r>
              <w:rPr>
                <w:lang w:bidi="da-DK"/>
              </w:rPr>
              <w:t>Arbejdet der beskrives i MEPS-koder</w:t>
            </w:r>
          </w:p>
        </w:tc>
        <w:tc>
          <w:tcPr>
            <w:tcW w:w="3021" w:type="dxa"/>
          </w:tcPr>
          <w:p w14:paraId="06975A66" w14:textId="77777777" w:rsidR="008646F8" w:rsidRDefault="008646F8" w:rsidP="00DF018E">
            <w:r>
              <w:rPr>
                <w:lang w:bidi="da-DK"/>
              </w:rPr>
              <w:t>Montering og iskruning af gipsplader</w:t>
            </w:r>
          </w:p>
        </w:tc>
      </w:tr>
      <w:tr w:rsidR="008646F8" w14:paraId="33EE1768" w14:textId="77777777" w:rsidTr="00DF018E">
        <w:tc>
          <w:tcPr>
            <w:tcW w:w="2263" w:type="dxa"/>
          </w:tcPr>
          <w:p w14:paraId="29CC523C" w14:textId="77777777" w:rsidR="008646F8" w:rsidRDefault="008646F8" w:rsidP="00DF018E">
            <w:r>
              <w:rPr>
                <w:lang w:bidi="da-DK"/>
              </w:rPr>
              <w:t>Opstillingstid på objektet</w:t>
            </w:r>
          </w:p>
        </w:tc>
        <w:tc>
          <w:tcPr>
            <w:tcW w:w="3778" w:type="dxa"/>
          </w:tcPr>
          <w:p w14:paraId="1E7B89F6" w14:textId="77777777" w:rsidR="008646F8" w:rsidRDefault="008646F8" w:rsidP="00DF018E">
            <w:r>
              <w:rPr>
                <w:lang w:bidi="da-DK"/>
              </w:rPr>
              <w:t>De trin, der kræves for at kunne skifte mellem arbejdsopgaver, der beskrives i MEPS-koder i objektet</w:t>
            </w:r>
          </w:p>
        </w:tc>
        <w:tc>
          <w:tcPr>
            <w:tcW w:w="3021" w:type="dxa"/>
          </w:tcPr>
          <w:p w14:paraId="046864C2" w14:textId="77777777" w:rsidR="008646F8" w:rsidRDefault="008646F8" w:rsidP="00DF018E">
            <w:r>
              <w:rPr>
                <w:lang w:bidi="da-DK"/>
              </w:rPr>
              <w:t>Forberedelse af materialer og værktøjer til en arbejdsopgave</w:t>
            </w:r>
          </w:p>
        </w:tc>
      </w:tr>
      <w:tr w:rsidR="008646F8" w14:paraId="094C105C" w14:textId="77777777" w:rsidTr="00DF018E">
        <w:tc>
          <w:tcPr>
            <w:tcW w:w="2263" w:type="dxa"/>
          </w:tcPr>
          <w:p w14:paraId="5004BBB5" w14:textId="77777777" w:rsidR="008646F8" w:rsidRDefault="008646F8" w:rsidP="00DF018E">
            <w:r>
              <w:rPr>
                <w:lang w:bidi="da-DK"/>
              </w:rPr>
              <w:t>Etablering</w:t>
            </w:r>
          </w:p>
        </w:tc>
        <w:tc>
          <w:tcPr>
            <w:tcW w:w="3778" w:type="dxa"/>
          </w:tcPr>
          <w:p w14:paraId="60A2012B" w14:textId="77777777" w:rsidR="008646F8" w:rsidRDefault="008646F8" w:rsidP="00DF018E">
            <w:r>
              <w:rPr>
                <w:lang w:bidi="da-DK"/>
              </w:rPr>
              <w:t>Foranstaltninger for at forberede arbejdet på stedet for et objekt</w:t>
            </w:r>
          </w:p>
        </w:tc>
        <w:tc>
          <w:tcPr>
            <w:tcW w:w="3021" w:type="dxa"/>
          </w:tcPr>
          <w:p w14:paraId="4213B679" w14:textId="77777777" w:rsidR="008646F8" w:rsidRDefault="008646F8" w:rsidP="00DF018E">
            <w:r>
              <w:rPr>
                <w:lang w:bidi="da-DK"/>
              </w:rPr>
              <w:t>Dækning af gulvet med beskyttelsespap i det rum, hvor arbejdshandlingerne skal udføres</w:t>
            </w:r>
          </w:p>
        </w:tc>
      </w:tr>
      <w:tr w:rsidR="008646F8" w14:paraId="522C71C0" w14:textId="77777777" w:rsidTr="00DF018E">
        <w:tc>
          <w:tcPr>
            <w:tcW w:w="2263" w:type="dxa"/>
          </w:tcPr>
          <w:p w14:paraId="461C4914" w14:textId="77777777" w:rsidR="008646F8" w:rsidRDefault="008646F8" w:rsidP="00DF018E">
            <w:r>
              <w:rPr>
                <w:lang w:bidi="da-DK"/>
              </w:rPr>
              <w:t>Deetablering</w:t>
            </w:r>
          </w:p>
        </w:tc>
        <w:tc>
          <w:tcPr>
            <w:tcW w:w="3778" w:type="dxa"/>
          </w:tcPr>
          <w:p w14:paraId="462C4BD2" w14:textId="77777777" w:rsidR="008646F8" w:rsidRDefault="008646F8" w:rsidP="00DF018E">
            <w:r>
              <w:rPr>
                <w:lang w:bidi="da-DK"/>
              </w:rPr>
              <w:t>Foranstaltninger til at genetablere objektet og foretage grov rengøring efter opgavens afslutning</w:t>
            </w:r>
          </w:p>
        </w:tc>
        <w:tc>
          <w:tcPr>
            <w:tcW w:w="3021" w:type="dxa"/>
          </w:tcPr>
          <w:p w14:paraId="2C65A30A" w14:textId="77777777" w:rsidR="008646F8" w:rsidRDefault="008646F8" w:rsidP="00DF018E">
            <w:r>
              <w:rPr>
                <w:lang w:bidi="da-DK"/>
              </w:rPr>
              <w:t xml:space="preserve">Grov rengøring, bortkørsel af dækning, værktøj osv. </w:t>
            </w:r>
          </w:p>
        </w:tc>
      </w:tr>
      <w:tr w:rsidR="008646F8" w14:paraId="2ADE0332" w14:textId="77777777" w:rsidTr="00DF018E">
        <w:tc>
          <w:tcPr>
            <w:tcW w:w="2263" w:type="dxa"/>
          </w:tcPr>
          <w:p w14:paraId="0E14B8A8" w14:textId="77777777" w:rsidR="008646F8" w:rsidRDefault="008646F8" w:rsidP="00DF018E">
            <w:r>
              <w:rPr>
                <w:lang w:bidi="da-DK"/>
              </w:rPr>
              <w:t>Rejsetid for personale</w:t>
            </w:r>
          </w:p>
        </w:tc>
        <w:tc>
          <w:tcPr>
            <w:tcW w:w="3778" w:type="dxa"/>
          </w:tcPr>
          <w:p w14:paraId="4BFCB9B5" w14:textId="77777777" w:rsidR="008646F8" w:rsidRDefault="008646F8" w:rsidP="00DF018E">
            <w:r>
              <w:rPr>
                <w:lang w:bidi="da-DK"/>
              </w:rPr>
              <w:t>Den tid, det tager at rejse mellem udgangsadresse og objektet</w:t>
            </w:r>
          </w:p>
        </w:tc>
        <w:tc>
          <w:tcPr>
            <w:tcW w:w="3021" w:type="dxa"/>
          </w:tcPr>
          <w:p w14:paraId="396D22D4" w14:textId="77777777" w:rsidR="008646F8" w:rsidRDefault="008646F8" w:rsidP="00DF018E"/>
        </w:tc>
      </w:tr>
      <w:tr w:rsidR="008646F8" w14:paraId="1240AF6A" w14:textId="77777777" w:rsidTr="00DF018E">
        <w:tc>
          <w:tcPr>
            <w:tcW w:w="2263" w:type="dxa"/>
          </w:tcPr>
          <w:p w14:paraId="222D6963" w14:textId="77777777" w:rsidR="008646F8" w:rsidRDefault="008646F8" w:rsidP="00DF018E">
            <w:r>
              <w:rPr>
                <w:lang w:bidi="da-DK"/>
              </w:rPr>
              <w:t>Arbejdsledelse</w:t>
            </w:r>
          </w:p>
        </w:tc>
        <w:tc>
          <w:tcPr>
            <w:tcW w:w="3778" w:type="dxa"/>
          </w:tcPr>
          <w:p w14:paraId="4330B4BC" w14:textId="77777777" w:rsidR="008646F8" w:rsidRPr="00704FAD" w:rsidRDefault="008646F8" w:rsidP="00DF018E">
            <w:r w:rsidRPr="00704FAD">
              <w:rPr>
                <w:lang w:bidi="da-DK"/>
              </w:rPr>
              <w:t>Planlægning og styring af håndværkernes arbejde i tilknytning til de arbejdsopgaver, der er beskrevet i MEPS-koderne</w:t>
            </w:r>
          </w:p>
        </w:tc>
        <w:tc>
          <w:tcPr>
            <w:tcW w:w="3021" w:type="dxa"/>
          </w:tcPr>
          <w:p w14:paraId="3E926BDC" w14:textId="77777777" w:rsidR="008646F8" w:rsidRPr="00704FAD" w:rsidRDefault="008646F8" w:rsidP="00DF018E">
            <w:r w:rsidRPr="00704FAD">
              <w:rPr>
                <w:lang w:bidi="da-DK"/>
              </w:rPr>
              <w:t>At forklare omfanget af en nedrivningsaktivitet for en håndværker</w:t>
            </w:r>
          </w:p>
        </w:tc>
      </w:tr>
      <w:tr w:rsidR="008646F8" w14:paraId="58D3EE41" w14:textId="77777777" w:rsidTr="00DF018E">
        <w:tc>
          <w:tcPr>
            <w:tcW w:w="2263" w:type="dxa"/>
          </w:tcPr>
          <w:p w14:paraId="56963CD7" w14:textId="77777777" w:rsidR="008646F8" w:rsidRDefault="008646F8" w:rsidP="00DF018E">
            <w:r>
              <w:rPr>
                <w:lang w:bidi="da-DK"/>
              </w:rPr>
              <w:t>Standardværktøj</w:t>
            </w:r>
          </w:p>
        </w:tc>
        <w:tc>
          <w:tcPr>
            <w:tcW w:w="3778" w:type="dxa"/>
          </w:tcPr>
          <w:p w14:paraId="5CA8DAF2" w14:textId="77777777" w:rsidR="008646F8" w:rsidRPr="00704FAD" w:rsidRDefault="008646F8" w:rsidP="00DF018E">
            <w:r w:rsidRPr="00D079FF">
              <w:rPr>
                <w:lang w:bidi="da-DK"/>
              </w:rPr>
              <w:t>Omkostninger til håndværktøj og andet almindeligt forekommende værktøj, der kræves i et objekt iht. branchestandarden, og som ikke er defineret som udlejningsmaskiner (se bilag C)</w:t>
            </w:r>
          </w:p>
        </w:tc>
        <w:tc>
          <w:tcPr>
            <w:tcW w:w="3021" w:type="dxa"/>
          </w:tcPr>
          <w:p w14:paraId="54E463C2" w14:textId="77777777" w:rsidR="008646F8" w:rsidRPr="00704FAD" w:rsidRDefault="008646F8" w:rsidP="00DF018E">
            <w:r w:rsidRPr="00704FAD">
              <w:rPr>
                <w:lang w:bidi="da-DK"/>
              </w:rPr>
              <w:t>Skruetrækkere, kap- og geringsave</w:t>
            </w:r>
          </w:p>
        </w:tc>
      </w:tr>
      <w:tr w:rsidR="008646F8" w14:paraId="58214EB3" w14:textId="77777777" w:rsidTr="00DF018E">
        <w:tc>
          <w:tcPr>
            <w:tcW w:w="2263" w:type="dxa"/>
          </w:tcPr>
          <w:p w14:paraId="55681937" w14:textId="77777777" w:rsidR="008646F8" w:rsidRDefault="008646F8" w:rsidP="00DF018E">
            <w:r>
              <w:rPr>
                <w:lang w:bidi="da-DK"/>
              </w:rPr>
              <w:t>Slidudstyr</w:t>
            </w:r>
          </w:p>
        </w:tc>
        <w:tc>
          <w:tcPr>
            <w:tcW w:w="3778" w:type="dxa"/>
          </w:tcPr>
          <w:p w14:paraId="159C3883" w14:textId="77777777" w:rsidR="008646F8" w:rsidRPr="00704FAD" w:rsidRDefault="008646F8" w:rsidP="00DF018E">
            <w:r w:rsidRPr="00704FAD">
              <w:rPr>
                <w:lang w:bidi="da-DK"/>
              </w:rPr>
              <w:t>Omkostninger til slidudstyr til standardværktøj samt normalt beskyttelsesudstyr iht. branchestandarden</w:t>
            </w:r>
          </w:p>
        </w:tc>
        <w:tc>
          <w:tcPr>
            <w:tcW w:w="3021" w:type="dxa"/>
          </w:tcPr>
          <w:p w14:paraId="2530B1CA" w14:textId="77777777" w:rsidR="008646F8" w:rsidRPr="00704FAD" w:rsidRDefault="008646F8" w:rsidP="00DF018E">
            <w:r w:rsidRPr="00704FAD">
              <w:rPr>
                <w:lang w:bidi="da-DK"/>
              </w:rPr>
              <w:t>Skruebits, savklinger, handsker</w:t>
            </w:r>
          </w:p>
        </w:tc>
      </w:tr>
      <w:tr w:rsidR="008646F8" w14:paraId="4E3D20D9" w14:textId="77777777" w:rsidTr="00DF018E">
        <w:tc>
          <w:tcPr>
            <w:tcW w:w="2263" w:type="dxa"/>
          </w:tcPr>
          <w:p w14:paraId="10D50B56" w14:textId="77777777" w:rsidR="008646F8" w:rsidRDefault="008646F8" w:rsidP="00DF018E">
            <w:r>
              <w:rPr>
                <w:lang w:bidi="da-DK"/>
              </w:rPr>
              <w:t>Oprettelse af kalkyler</w:t>
            </w:r>
          </w:p>
        </w:tc>
        <w:tc>
          <w:tcPr>
            <w:tcW w:w="3778" w:type="dxa"/>
          </w:tcPr>
          <w:p w14:paraId="5820A1B5" w14:textId="77777777" w:rsidR="008646F8" w:rsidRDefault="008646F8" w:rsidP="00DF018E">
            <w:r>
              <w:rPr>
                <w:lang w:bidi="da-DK"/>
              </w:rPr>
              <w:t>Det arbejde, der er nødvendigt for at håndtere kalkyler i en opgave, som man er inviteret til for de brancher, som man har aftalt</w:t>
            </w:r>
          </w:p>
        </w:tc>
        <w:tc>
          <w:tcPr>
            <w:tcW w:w="3021" w:type="dxa"/>
          </w:tcPr>
          <w:p w14:paraId="76E870D2" w14:textId="77777777" w:rsidR="008646F8" w:rsidRDefault="008646F8" w:rsidP="00DF018E">
            <w:r>
              <w:rPr>
                <w:lang w:bidi="da-DK"/>
              </w:rPr>
              <w:t>At tilføje koder, tilpasse koder, sende til beslutning</w:t>
            </w:r>
          </w:p>
        </w:tc>
      </w:tr>
      <w:tr w:rsidR="008646F8" w14:paraId="19839022" w14:textId="77777777" w:rsidTr="00DF018E">
        <w:tc>
          <w:tcPr>
            <w:tcW w:w="2263" w:type="dxa"/>
          </w:tcPr>
          <w:p w14:paraId="1A2208B7" w14:textId="77777777" w:rsidR="008646F8" w:rsidRDefault="008646F8" w:rsidP="00DF018E">
            <w:r>
              <w:rPr>
                <w:lang w:bidi="da-DK"/>
              </w:rPr>
              <w:t>Pauser</w:t>
            </w:r>
          </w:p>
        </w:tc>
        <w:tc>
          <w:tcPr>
            <w:tcW w:w="3778" w:type="dxa"/>
          </w:tcPr>
          <w:p w14:paraId="26B50CD4" w14:textId="77777777" w:rsidR="008646F8" w:rsidRDefault="008646F8" w:rsidP="00DF018E">
            <w:r>
              <w:rPr>
                <w:lang w:bidi="da-DK"/>
              </w:rPr>
              <w:t>Pauser iht. lov eller andre aftaler</w:t>
            </w:r>
          </w:p>
        </w:tc>
        <w:tc>
          <w:tcPr>
            <w:tcW w:w="3021" w:type="dxa"/>
          </w:tcPr>
          <w:p w14:paraId="0AB9EB46" w14:textId="77777777" w:rsidR="008646F8" w:rsidRDefault="008646F8" w:rsidP="00DF018E">
            <w:r>
              <w:rPr>
                <w:lang w:bidi="da-DK"/>
              </w:rPr>
              <w:t>Almindelige kaffepauser</w:t>
            </w:r>
          </w:p>
        </w:tc>
      </w:tr>
    </w:tbl>
    <w:p w14:paraId="673D2890" w14:textId="77777777" w:rsidR="008646F8" w:rsidRDefault="008646F8" w:rsidP="008646F8"/>
    <w:p w14:paraId="304A0FB4" w14:textId="77777777" w:rsidR="008646F8" w:rsidRDefault="008646F8" w:rsidP="008646F8">
      <w:r>
        <w:rPr>
          <w:lang w:bidi="da-DK"/>
        </w:rPr>
        <w:lastRenderedPageBreak/>
        <w:t>Direkte arbejde beregnes ud fra MEPS-koder. MEPS-koderne skal have meget god dækning for arbejdsindhold og arbejdsmængde for veletablerede arbejdsopgaver inden for MEPS Hovedbrancher, men også have en vis dækning for arbejdsindhold og arbejdsmængde for almindeligt forekommende arbejdsopgaver inden for Øvrige brancher i MEPS. Dette betyder, at MEPS-koder ikke dækker alle eventuelle arbejdsopgaver. For at få den rette erstatning for en standardopgave så er det derfor nogle gange nødvendigt at supplere med Aftalte og/eller Egne koder. Egne koder bør dog ikke anvendes, hvis der findes en tilsvarende MEPS-kode eller Aftalt kode. Egen og Aftalte koder genererer ikke indirekte arbejde, rejser og materialetransport.</w:t>
      </w:r>
    </w:p>
    <w:p w14:paraId="24493BBE" w14:textId="77777777" w:rsidR="008646F8" w:rsidRDefault="008646F8" w:rsidP="008646F8">
      <w:r>
        <w:rPr>
          <w:lang w:bidi="da-DK"/>
        </w:rPr>
        <w:t xml:space="preserve">Indirekte arbejde er kun baseret på MEPS-koder og beregnes på hele opgaven. </w:t>
      </w:r>
    </w:p>
    <w:p w14:paraId="2885A936" w14:textId="77777777" w:rsidR="008646F8" w:rsidRDefault="008646F8" w:rsidP="008646F8">
      <w:r>
        <w:rPr>
          <w:lang w:bidi="da-DK"/>
        </w:rPr>
        <w:t xml:space="preserve">mWu-erstatningen skal stå i forhold til timedebiteringen og entreprenørens effektivitet. </w:t>
      </w:r>
    </w:p>
    <w:p w14:paraId="2AB95782" w14:textId="77777777" w:rsidR="008646F8" w:rsidRDefault="008646F8" w:rsidP="008646F8">
      <w:pPr>
        <w:pStyle w:val="Rubrik3"/>
      </w:pPr>
      <w:bookmarkStart w:id="7" w:name="_Toc136616963"/>
      <w:r>
        <w:rPr>
          <w:lang w:bidi="da-DK"/>
        </w:rPr>
        <w:t>Timedebitering (h)</w:t>
      </w:r>
      <w:bookmarkEnd w:id="7"/>
    </w:p>
    <w:p w14:paraId="235ED65E" w14:textId="77777777" w:rsidR="008646F8" w:rsidRDefault="008646F8" w:rsidP="008646F8">
      <w:r>
        <w:rPr>
          <w:lang w:bidi="da-DK"/>
        </w:rPr>
        <w:t xml:space="preserve">Timedebitering anvendes til at give timeerstatning for Egne og Aftalte koder. </w:t>
      </w:r>
    </w:p>
    <w:p w14:paraId="08529A36" w14:textId="77777777" w:rsidR="008646F8" w:rsidRDefault="008646F8" w:rsidP="008646F8">
      <w:pPr>
        <w:pStyle w:val="Rubrik3"/>
      </w:pPr>
      <w:bookmarkStart w:id="8" w:name="_Toc136616964"/>
      <w:r>
        <w:rPr>
          <w:lang w:bidi="da-DK"/>
        </w:rPr>
        <w:t>Erstatning for køretøjer (pTu)</w:t>
      </w:r>
      <w:bookmarkEnd w:id="8"/>
    </w:p>
    <w:p w14:paraId="63F2B6B9" w14:textId="77777777" w:rsidR="008646F8" w:rsidRDefault="008646F8" w:rsidP="008646F8">
      <w:r w:rsidRPr="008E40A2">
        <w:rPr>
          <w:lang w:bidi="da-DK"/>
        </w:rPr>
        <w:t>pTu omfatter: erstatning for køretøjer til og fra objektet i en opgave. Rejsetiden for personale erstattes i beregningen af indirekte arbejde (mWu).</w:t>
      </w:r>
    </w:p>
    <w:p w14:paraId="7158BE61" w14:textId="77777777" w:rsidR="008646F8" w:rsidRPr="00B875FB" w:rsidRDefault="008646F8" w:rsidP="008646F8">
      <w:pPr>
        <w:rPr>
          <w:color w:val="FF0000"/>
        </w:rPr>
      </w:pPr>
      <w:r>
        <w:rPr>
          <w:lang w:bidi="da-DK"/>
        </w:rPr>
        <w:t xml:space="preserve">I opgaver, der ikke håndteres i MEPS, beregnes der som regel erstatning for køretøjer som en kilometererstatning. I MEPS får man erstatning for et bestemt antal rejser. Hver rejse beregnes som tur og retur mellem entreprenørens udgangsadresse og objektet. Dette betyder, at erstatningen for pTu i aftalen skal angives som ønsket kilometererstatning ganget med to. </w:t>
      </w:r>
    </w:p>
    <w:p w14:paraId="748C9402" w14:textId="77777777" w:rsidR="008646F8" w:rsidRDefault="008646F8" w:rsidP="008646F8">
      <w:pPr>
        <w:pStyle w:val="Rubrik3"/>
      </w:pPr>
      <w:bookmarkStart w:id="9" w:name="_Toc136616965"/>
      <w:r>
        <w:rPr>
          <w:lang w:bidi="da-DK"/>
        </w:rPr>
        <w:t>Materialehåndtering &amp; Materialetransport (tWu)</w:t>
      </w:r>
      <w:bookmarkEnd w:id="9"/>
    </w:p>
    <w:p w14:paraId="50170BD5" w14:textId="77777777" w:rsidR="008646F8" w:rsidRDefault="008646F8" w:rsidP="008646F8">
      <w:pPr>
        <w:rPr>
          <w:lang w:bidi="da-DK"/>
        </w:rPr>
      </w:pPr>
      <w:r>
        <w:rPr>
          <w:lang w:bidi="da-DK"/>
        </w:rPr>
        <w:t xml:space="preserve">tWu erstatter omkostningerne til materialehåndtering og materialetransport af både nyt og nedrevet materiale. </w:t>
      </w:r>
    </w:p>
    <w:p w14:paraId="1F2DD501" w14:textId="77777777" w:rsidR="008646F8" w:rsidRDefault="008646F8" w:rsidP="008646F8">
      <w:pPr>
        <w:rPr>
          <w:lang w:bidi="da-DK"/>
        </w:rPr>
      </w:pPr>
      <w:r>
        <w:rPr>
          <w:lang w:bidi="da-DK"/>
        </w:rPr>
        <w:t>tWu omfatter også håndtering af emballage, plukning, lastning og losning af nyt materiale på objektet, samt opsamling, lastning og losning af nedrivningsmateriale. Gælder også for håndtering af maskiner og udstyr (udlejningsmaskiner), når disse findes som MEPS-materiale.</w:t>
      </w:r>
    </w:p>
    <w:p w14:paraId="3C514D0C" w14:textId="77777777" w:rsidR="008646F8" w:rsidRDefault="008646F8" w:rsidP="008646F8">
      <w:r>
        <w:t>Bemærk, at den vægt, der er angivet i MEPS, er beregnet som tørvægt eksklusive spild og emballage, og den vil normalt afvige fra den faktiske vægt, der skal deponeres.</w:t>
      </w:r>
    </w:p>
    <w:p w14:paraId="16059C5B" w14:textId="77777777" w:rsidR="008646F8" w:rsidRPr="00B012D5" w:rsidRDefault="008646F8" w:rsidP="008646F8">
      <w:r>
        <w:t>I enheden tWu er der ikke inkluderet kompensation for omkostninger til deponering.</w:t>
      </w:r>
    </w:p>
    <w:p w14:paraId="704BFE1C" w14:textId="77777777" w:rsidR="008646F8" w:rsidRDefault="008646F8" w:rsidP="008646F8">
      <w:pPr>
        <w:pStyle w:val="Rubrik3"/>
      </w:pPr>
      <w:bookmarkStart w:id="10" w:name="_Toc136616966"/>
      <w:r>
        <w:rPr>
          <w:lang w:bidi="da-DK"/>
        </w:rPr>
        <w:t>UE-tillæg</w:t>
      </w:r>
      <w:bookmarkEnd w:id="10"/>
    </w:p>
    <w:p w14:paraId="2E607B13" w14:textId="77777777" w:rsidR="008646F8" w:rsidRDefault="008646F8" w:rsidP="008646F8">
      <w:r>
        <w:rPr>
          <w:lang w:bidi="da-DK"/>
        </w:rPr>
        <w:t>UE-tillægget beregnes på hele underentreprenørens omkostning (direkte og indirekte arbejde, materiale, transport og andet). UE-tillæg bruges til at erstatte hovedentreprenørens koordineringsarbejde i en opgave.</w:t>
      </w:r>
    </w:p>
    <w:p w14:paraId="465E47F7" w14:textId="77777777" w:rsidR="008646F8" w:rsidRDefault="008646F8" w:rsidP="008646F8">
      <w:pPr>
        <w:pStyle w:val="Rubrik3"/>
      </w:pPr>
      <w:bookmarkStart w:id="11" w:name="_Toc136616967"/>
      <w:r>
        <w:rPr>
          <w:lang w:bidi="da-DK"/>
        </w:rPr>
        <w:t>MEPS materialeprisliste</w:t>
      </w:r>
      <w:bookmarkEnd w:id="11"/>
    </w:p>
    <w:p w14:paraId="29FBB42F" w14:textId="77777777" w:rsidR="008646F8" w:rsidRDefault="008646F8" w:rsidP="008646F8">
      <w:r w:rsidRPr="0058369C">
        <w:rPr>
          <w:lang w:bidi="da-DK"/>
        </w:rPr>
        <w:t xml:space="preserve">Formålet med MEPS materialeprisliste er, at man skal kunne opnå en vejledende samlet pris for et ROT- og reparationsprojekt i MEPS-systemet uden at skulle importere egne materialeprislister. MEPS materialepris skal svare til en vejledende forbrugerpris inden for professionel handel, men der kan være en vis forsinkelse i generelle prisopdateringer på markedet. </w:t>
      </w:r>
    </w:p>
    <w:p w14:paraId="383C46AB" w14:textId="77777777" w:rsidR="008646F8" w:rsidRDefault="008646F8" w:rsidP="008646F8">
      <w:r>
        <w:rPr>
          <w:lang w:bidi="da-DK"/>
        </w:rPr>
        <w:t>Rabatter og tillæg pr. materialeprisgruppe skal angives på MEPS-materialeprisliste.</w:t>
      </w:r>
    </w:p>
    <w:p w14:paraId="7B6FCE8E" w14:textId="77777777" w:rsidR="008646F8" w:rsidRDefault="008646F8" w:rsidP="008646F8">
      <w:pPr>
        <w:pStyle w:val="Rubrik2"/>
      </w:pPr>
      <w:bookmarkStart w:id="12" w:name="_Toc136616968"/>
      <w:bookmarkStart w:id="13" w:name="_Hlk72240974"/>
      <w:r>
        <w:rPr>
          <w:lang w:bidi="da-DK"/>
        </w:rPr>
        <w:lastRenderedPageBreak/>
        <w:t>Kontantregulering (anvendes kun inden for forsikringsopgaver)</w:t>
      </w:r>
      <w:bookmarkEnd w:id="12"/>
    </w:p>
    <w:p w14:paraId="0B5425E2" w14:textId="77777777" w:rsidR="008646F8" w:rsidRDefault="008646F8" w:rsidP="008646F8">
      <w:r>
        <w:rPr>
          <w:lang w:bidi="da-DK"/>
        </w:rPr>
        <w:t xml:space="preserve">Branchens Kontantregulering skal anvendes til at erstatte forsikringstagerens eget arbejde i en opgave. Erstatningen refererer til mWu, pTu og tWu. Hvis forsikringstageren bruger sin egen entreprenør, så udbetales erstatning i henhold til arbejdsopgavens branche i aftalen. Hvis der ikke er nogen aftale for forsikringstageren, så anvendes aftalen for hovedentreprenøren og dens priser. </w:t>
      </w:r>
    </w:p>
    <w:p w14:paraId="363E122A" w14:textId="77777777" w:rsidR="008646F8" w:rsidRDefault="008646F8" w:rsidP="008646F8">
      <w:pPr>
        <w:pStyle w:val="Rubrik2"/>
      </w:pPr>
      <w:bookmarkStart w:id="14" w:name="_Toc136616969"/>
      <w:bookmarkEnd w:id="13"/>
      <w:r>
        <w:rPr>
          <w:lang w:bidi="da-DK"/>
        </w:rPr>
        <w:t>Aftalte materialeprislister</w:t>
      </w:r>
      <w:bookmarkEnd w:id="14"/>
    </w:p>
    <w:p w14:paraId="064B9E8B" w14:textId="77777777" w:rsidR="008646F8" w:rsidRPr="00736C74" w:rsidRDefault="008646F8" w:rsidP="008646F8">
      <w:r>
        <w:rPr>
          <w:lang w:bidi="da-DK"/>
        </w:rPr>
        <w:t xml:space="preserve">For at opnå nøjagtige materialepriser/materialebetegnelser i en opgave skal parterne anvende Aftalte prislister og/eller deres egne importerede materialeprislister. </w:t>
      </w:r>
    </w:p>
    <w:p w14:paraId="1E0DE056" w14:textId="77777777" w:rsidR="008646F8" w:rsidRPr="00421866" w:rsidRDefault="008646F8" w:rsidP="008646F8">
      <w:r w:rsidRPr="00421866">
        <w:rPr>
          <w:lang w:bidi="da-DK"/>
        </w:rPr>
        <w:t xml:space="preserve">Hvordan og hvornår Aftalte materialeprislister anvendes, skal aftales mellem parterne.  </w:t>
      </w:r>
    </w:p>
    <w:p w14:paraId="156412AB" w14:textId="77777777" w:rsidR="008646F8" w:rsidRDefault="008646F8" w:rsidP="008646F8">
      <w:r>
        <w:rPr>
          <w:lang w:bidi="da-DK"/>
        </w:rPr>
        <w:t>Rabatter og tillæg kan finde anvendelse på Aftalte materialeprislister.</w:t>
      </w:r>
    </w:p>
    <w:p w14:paraId="3B2CF247" w14:textId="77777777" w:rsidR="008646F8" w:rsidRDefault="008646F8" w:rsidP="008646F8">
      <w:pPr>
        <w:pStyle w:val="Rubrik2"/>
      </w:pPr>
      <w:bookmarkStart w:id="15" w:name="_Toc136616970"/>
      <w:r>
        <w:rPr>
          <w:lang w:bidi="da-DK"/>
        </w:rPr>
        <w:t>Overførsel af MEPS-koder til en anden branche</w:t>
      </w:r>
      <w:bookmarkEnd w:id="15"/>
    </w:p>
    <w:p w14:paraId="4657648F" w14:textId="77777777" w:rsidR="008646F8" w:rsidRDefault="008646F8" w:rsidP="008646F8">
      <w:r>
        <w:rPr>
          <w:lang w:bidi="da-DK"/>
        </w:rPr>
        <w:t xml:space="preserve">Hvis koder, der er omfattet af aftalen, udføres af en branche, der adskiller sig fra MEPS Data, skal disse koder overføres til den udførende branche. </w:t>
      </w:r>
    </w:p>
    <w:p w14:paraId="21B9A8D4" w14:textId="77777777" w:rsidR="008646F8" w:rsidRDefault="008646F8" w:rsidP="008646F8">
      <w:r>
        <w:rPr>
          <w:lang w:bidi="da-DK"/>
        </w:rPr>
        <w:t>Det kan f.eks. gøre det nemmere for underentreprenører, der kun har aftalt én branche, så koder, man normalt udfører, automatisk ender på deres egen branche, samt man undgår fejlagtigt høje erstatninger for rejser og indirekte arbejde i en opgave.</w:t>
      </w:r>
    </w:p>
    <w:p w14:paraId="6A8E8F8D" w14:textId="77777777" w:rsidR="008646F8" w:rsidRDefault="008646F8" w:rsidP="008646F8">
      <w:pPr>
        <w:pStyle w:val="Rubrik2"/>
      </w:pPr>
      <w:bookmarkStart w:id="16" w:name="_Toc136616971"/>
      <w:r>
        <w:rPr>
          <w:lang w:bidi="da-DK"/>
        </w:rPr>
        <w:t>Roller</w:t>
      </w:r>
      <w:bookmarkEnd w:id="16"/>
    </w:p>
    <w:p w14:paraId="7A25F973" w14:textId="77777777" w:rsidR="008646F8" w:rsidRPr="00FA1C7D" w:rsidRDefault="008646F8" w:rsidP="008646F8">
      <w:r>
        <w:rPr>
          <w:lang w:bidi="da-DK"/>
        </w:rPr>
        <w:t xml:space="preserve">Roller anvendes for at gøre det lettere ved bestilling og for at muliggøre, hvad man kan udføre i en opgave. </w:t>
      </w:r>
    </w:p>
    <w:p w14:paraId="1DDF99D4" w14:textId="77777777" w:rsidR="008646F8" w:rsidRDefault="008646F8" w:rsidP="008646F8">
      <w:pPr>
        <w:pStyle w:val="Rubrik3"/>
      </w:pPr>
      <w:bookmarkStart w:id="17" w:name="_Toc136616972"/>
      <w:r>
        <w:rPr>
          <w:lang w:bidi="da-DK"/>
        </w:rPr>
        <w:t>Besigtigelse</w:t>
      </w:r>
      <w:bookmarkEnd w:id="17"/>
    </w:p>
    <w:p w14:paraId="261D26F8" w14:textId="77777777" w:rsidR="008646F8" w:rsidRPr="00D025D7" w:rsidRDefault="008646F8" w:rsidP="008646F8">
      <w:r>
        <w:rPr>
          <w:lang w:bidi="da-DK"/>
        </w:rPr>
        <w:t>Besigtigelse bruges til at gøre det lettere ved bestilling af "Bestigtigelsesfirma" i opgaven. Det påvirker ikke, hvilke tilladelser man har i systemet. Dette betyder, at rollen Besigtigelse ikke er nødvendig for, at en entreprenør kan udføre besigtigelser.</w:t>
      </w:r>
    </w:p>
    <w:p w14:paraId="476CC079" w14:textId="77777777" w:rsidR="008646F8" w:rsidRDefault="008646F8" w:rsidP="008646F8">
      <w:pPr>
        <w:pStyle w:val="Rubrik3"/>
      </w:pPr>
      <w:bookmarkStart w:id="18" w:name="_Toc136616973"/>
      <w:r>
        <w:rPr>
          <w:lang w:bidi="da-DK"/>
        </w:rPr>
        <w:t>Koordinator (anvendes kun inden for forsikringsopgaver)</w:t>
      </w:r>
      <w:bookmarkEnd w:id="18"/>
    </w:p>
    <w:p w14:paraId="3220CDA1" w14:textId="77777777" w:rsidR="008646F8" w:rsidRDefault="008646F8" w:rsidP="008646F8">
      <w:r>
        <w:rPr>
          <w:lang w:bidi="da-DK"/>
        </w:rPr>
        <w:t xml:space="preserve">Koordinator anvendes til at kunne agere som repræsentant for et forsikringsselskab i en opgave. Rollen styrer specifikke tilladelser, som entreprenøren normalt ikke har. </w:t>
      </w:r>
    </w:p>
    <w:p w14:paraId="2F7D7401" w14:textId="77777777" w:rsidR="008646F8" w:rsidRDefault="008646F8" w:rsidP="008646F8">
      <w:pPr>
        <w:pStyle w:val="Rubrik3"/>
      </w:pPr>
      <w:bookmarkStart w:id="19" w:name="_Toc136616974"/>
      <w:r>
        <w:rPr>
          <w:lang w:bidi="da-DK"/>
        </w:rPr>
        <w:t>Hovedentreprenør</w:t>
      </w:r>
      <w:bookmarkEnd w:id="19"/>
    </w:p>
    <w:p w14:paraId="7AD80E05" w14:textId="77777777" w:rsidR="008646F8" w:rsidRDefault="008646F8" w:rsidP="008646F8">
      <w:r>
        <w:rPr>
          <w:lang w:bidi="da-DK"/>
        </w:rPr>
        <w:t>Hovedentreprenøren anvendes til at kunne håndtere underentreprenører og kunne modtage UE-tillæg. Der kan kun være én hovedentreprenør i en opgave.</w:t>
      </w:r>
    </w:p>
    <w:p w14:paraId="4D9ED6D8" w14:textId="77777777" w:rsidR="008646F8" w:rsidRDefault="008646F8" w:rsidP="008646F8">
      <w:pPr>
        <w:pStyle w:val="Rubrik2"/>
      </w:pPr>
      <w:bookmarkStart w:id="20" w:name="_Toc136616975"/>
      <w:r>
        <w:rPr>
          <w:lang w:bidi="da-DK"/>
        </w:rPr>
        <w:t>Aftalte koder</w:t>
      </w:r>
      <w:bookmarkEnd w:id="20"/>
    </w:p>
    <w:p w14:paraId="61A4EE37" w14:textId="77777777" w:rsidR="008646F8" w:rsidRDefault="008646F8" w:rsidP="008646F8">
      <w:r>
        <w:rPr>
          <w:lang w:bidi="da-DK"/>
        </w:rPr>
        <w:t xml:space="preserve">For tilbagevendende arbejdsopgaver, der ikke er omfattet af MEPS-koder, eller hvor forudsætningerne ikke kan betragtes som værende normale i henhold til MEPS Opgavevilkår, skal aftalte koder anvendes. Hver Aftalt kode skal indeholde benævnelse, definition, enhed og pris. </w:t>
      </w:r>
    </w:p>
    <w:p w14:paraId="0F539457" w14:textId="77777777" w:rsidR="008646F8" w:rsidRDefault="008646F8" w:rsidP="008646F8">
      <w:r w:rsidRPr="00FC33CE">
        <w:rPr>
          <w:lang w:bidi="da-DK"/>
        </w:rPr>
        <w:t xml:space="preserve">Eksempler på Aftalte koder, der ikke er omfattet af MEPS Data: </w:t>
      </w:r>
    </w:p>
    <w:p w14:paraId="146E97B6" w14:textId="77777777" w:rsidR="008646F8" w:rsidRPr="00FC33CE" w:rsidRDefault="008646F8" w:rsidP="008646F8">
      <w:pPr>
        <w:pStyle w:val="Liststycke"/>
        <w:numPr>
          <w:ilvl w:val="0"/>
          <w:numId w:val="7"/>
        </w:numPr>
      </w:pPr>
      <w:r w:rsidRPr="00FC33CE">
        <w:rPr>
          <w:lang w:bidi="da-DK"/>
        </w:rPr>
        <w:t>Deponeringsomkostninger</w:t>
      </w:r>
    </w:p>
    <w:p w14:paraId="71BEED3E" w14:textId="77777777" w:rsidR="008646F8" w:rsidRPr="00FC33CE" w:rsidRDefault="008646F8" w:rsidP="008646F8">
      <w:pPr>
        <w:pStyle w:val="Liststycke"/>
        <w:numPr>
          <w:ilvl w:val="0"/>
          <w:numId w:val="7"/>
        </w:numPr>
      </w:pPr>
      <w:r>
        <w:rPr>
          <w:lang w:bidi="da-DK"/>
        </w:rPr>
        <w:t xml:space="preserve">Ekstra dækning </w:t>
      </w:r>
    </w:p>
    <w:p w14:paraId="44A05258" w14:textId="77777777" w:rsidR="008646F8" w:rsidRPr="00FC33CE" w:rsidRDefault="008646F8" w:rsidP="008646F8">
      <w:pPr>
        <w:pStyle w:val="Liststycke"/>
        <w:numPr>
          <w:ilvl w:val="0"/>
          <w:numId w:val="7"/>
        </w:numPr>
      </w:pPr>
      <w:r w:rsidRPr="00FC33CE">
        <w:rPr>
          <w:lang w:bidi="da-DK"/>
        </w:rPr>
        <w:t>Standardiserede møder med kunder, f.eks. startmøder</w:t>
      </w:r>
    </w:p>
    <w:p w14:paraId="5583C652" w14:textId="77777777" w:rsidR="008646F8" w:rsidRPr="0063012F" w:rsidRDefault="008646F8" w:rsidP="008646F8">
      <w:pPr>
        <w:pStyle w:val="Liststycke"/>
        <w:numPr>
          <w:ilvl w:val="0"/>
          <w:numId w:val="7"/>
        </w:numPr>
      </w:pPr>
      <w:r w:rsidRPr="00FC33CE">
        <w:rPr>
          <w:lang w:bidi="da-DK"/>
        </w:rPr>
        <w:lastRenderedPageBreak/>
        <w:t>Besigtigelse</w:t>
      </w:r>
    </w:p>
    <w:p w14:paraId="3B5C1526" w14:textId="77777777" w:rsidR="008646F8" w:rsidRDefault="008646F8" w:rsidP="008646F8">
      <w:pPr>
        <w:pStyle w:val="Liststycke"/>
        <w:numPr>
          <w:ilvl w:val="0"/>
          <w:numId w:val="7"/>
        </w:numPr>
      </w:pPr>
      <w:r>
        <w:rPr>
          <w:lang w:bidi="da-DK"/>
        </w:rPr>
        <w:t>Affugtning</w:t>
      </w:r>
    </w:p>
    <w:p w14:paraId="56A43915" w14:textId="77777777" w:rsidR="008646F8" w:rsidRPr="00C03194" w:rsidRDefault="008646F8" w:rsidP="008646F8">
      <w:pPr>
        <w:pStyle w:val="Liststycke"/>
        <w:numPr>
          <w:ilvl w:val="0"/>
          <w:numId w:val="7"/>
        </w:numPr>
      </w:pPr>
      <w:r>
        <w:rPr>
          <w:lang w:bidi="da-DK"/>
        </w:rPr>
        <w:t>Sanering</w:t>
      </w:r>
    </w:p>
    <w:p w14:paraId="752EB224" w14:textId="77777777" w:rsidR="008646F8" w:rsidRPr="00FC33CE" w:rsidRDefault="008646F8" w:rsidP="008646F8">
      <w:pPr>
        <w:pStyle w:val="Liststycke"/>
        <w:numPr>
          <w:ilvl w:val="0"/>
          <w:numId w:val="7"/>
        </w:numPr>
      </w:pPr>
      <w:r>
        <w:rPr>
          <w:lang w:bidi="da-DK"/>
        </w:rPr>
        <w:t>Øvrige aftalte honorarer og materiel</w:t>
      </w:r>
    </w:p>
    <w:p w14:paraId="1B751547" w14:textId="77777777" w:rsidR="008646F8" w:rsidRDefault="008646F8" w:rsidP="008646F8">
      <w:pPr>
        <w:pStyle w:val="Liststycke"/>
        <w:numPr>
          <w:ilvl w:val="0"/>
          <w:numId w:val="7"/>
        </w:numPr>
      </w:pPr>
      <w:r w:rsidRPr="00FC33CE">
        <w:rPr>
          <w:lang w:bidi="da-DK"/>
        </w:rPr>
        <w:t>Tilsvarende Egne koder, der findes i MEPS (f.eks. grundig rengøring, ekstra rejser, ventetid på kunden)</w:t>
      </w:r>
    </w:p>
    <w:p w14:paraId="75BE048E" w14:textId="77777777" w:rsidR="008646F8" w:rsidRDefault="008646F8" w:rsidP="008646F8">
      <w:r w:rsidRPr="00FC33CE">
        <w:rPr>
          <w:lang w:bidi="da-DK"/>
        </w:rPr>
        <w:t xml:space="preserve">Eksempler på Aftalte koder, der ikke kan betragtes som værende normale i henhold til MEPS Opgavevilkår: </w:t>
      </w:r>
    </w:p>
    <w:p w14:paraId="15C1AB88" w14:textId="77777777" w:rsidR="008646F8" w:rsidRPr="00FC33CE" w:rsidRDefault="008646F8" w:rsidP="008646F8">
      <w:pPr>
        <w:pStyle w:val="Liststycke"/>
        <w:numPr>
          <w:ilvl w:val="0"/>
          <w:numId w:val="7"/>
        </w:numPr>
      </w:pPr>
      <w:r>
        <w:rPr>
          <w:lang w:bidi="da-DK"/>
        </w:rPr>
        <w:t>Afvigende rejser</w:t>
      </w:r>
    </w:p>
    <w:p w14:paraId="41DE4245" w14:textId="77777777" w:rsidR="008646F8" w:rsidRPr="00FC33CE" w:rsidRDefault="008646F8" w:rsidP="008646F8">
      <w:pPr>
        <w:pStyle w:val="Liststycke"/>
        <w:numPr>
          <w:ilvl w:val="0"/>
          <w:numId w:val="7"/>
        </w:numPr>
      </w:pPr>
      <w:r w:rsidRPr="00FC33CE">
        <w:rPr>
          <w:lang w:bidi="da-DK"/>
        </w:rPr>
        <w:t xml:space="preserve">Afvigende </w:t>
      </w:r>
      <w:r>
        <w:rPr>
          <w:lang w:bidi="da-DK"/>
        </w:rPr>
        <w:t>støtteaktiviteter</w:t>
      </w:r>
    </w:p>
    <w:p w14:paraId="06A11DF2" w14:textId="77777777" w:rsidR="008646F8" w:rsidRPr="00FC33CE" w:rsidRDefault="008646F8" w:rsidP="008646F8">
      <w:pPr>
        <w:pStyle w:val="Liststycke"/>
        <w:numPr>
          <w:ilvl w:val="0"/>
          <w:numId w:val="7"/>
        </w:numPr>
      </w:pPr>
      <w:r w:rsidRPr="00FC33CE">
        <w:rPr>
          <w:lang w:bidi="da-DK"/>
        </w:rPr>
        <w:t>Afvigende etablering</w:t>
      </w:r>
    </w:p>
    <w:p w14:paraId="6E068E53" w14:textId="77777777" w:rsidR="008646F8" w:rsidRPr="007E6397" w:rsidRDefault="008646F8" w:rsidP="008646F8">
      <w:pPr>
        <w:pStyle w:val="Liststycke"/>
        <w:numPr>
          <w:ilvl w:val="0"/>
          <w:numId w:val="7"/>
        </w:numPr>
      </w:pPr>
      <w:r>
        <w:rPr>
          <w:lang w:bidi="da-DK"/>
        </w:rPr>
        <w:t>Afvigende sværhedsgrad</w:t>
      </w:r>
    </w:p>
    <w:p w14:paraId="6790D822" w14:textId="56C2E998" w:rsidR="007E6397" w:rsidRPr="008646F8" w:rsidRDefault="007E6397" w:rsidP="008646F8"/>
    <w:sectPr w:rsidR="007E6397" w:rsidRPr="008646F8" w:rsidSect="00EA510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C0EE3" w14:textId="77777777" w:rsidR="002B418C" w:rsidRDefault="002B418C" w:rsidP="001E2C84">
      <w:pPr>
        <w:spacing w:after="0" w:line="240" w:lineRule="auto"/>
      </w:pPr>
      <w:r>
        <w:separator/>
      </w:r>
    </w:p>
  </w:endnote>
  <w:endnote w:type="continuationSeparator" w:id="0">
    <w:p w14:paraId="7CEBD0FF" w14:textId="77777777" w:rsidR="002B418C" w:rsidRDefault="002B418C" w:rsidP="001E2C84">
      <w:pPr>
        <w:spacing w:after="0" w:line="240" w:lineRule="auto"/>
      </w:pPr>
      <w:r>
        <w:continuationSeparator/>
      </w:r>
    </w:p>
  </w:endnote>
  <w:endnote w:type="continuationNotice" w:id="1">
    <w:p w14:paraId="75314FE3" w14:textId="77777777" w:rsidR="002B418C" w:rsidRDefault="002B41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0CD13" w14:textId="77777777" w:rsidR="00104F7C" w:rsidRDefault="00104F7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5754F" w14:textId="77777777" w:rsidR="00134053" w:rsidRPr="00402F33" w:rsidRDefault="00134053" w:rsidP="00134053">
    <w:pPr>
      <w:pStyle w:val="Sidfothgerstlld"/>
      <w:rPr>
        <w:color w:val="auto"/>
        <w:lang w:val="sv-SE"/>
      </w:rPr>
    </w:pPr>
    <w:r w:rsidRPr="00402F33">
      <w:rPr>
        <w:color w:val="auto"/>
        <w:lang w:val="sv-SE" w:bidi="da-DK"/>
      </w:rPr>
      <w:t>CAB Group AB</w:t>
    </w:r>
  </w:p>
  <w:p w14:paraId="36224C37" w14:textId="73B34CE6" w:rsidR="00134053" w:rsidRPr="00402F33" w:rsidRDefault="00134053" w:rsidP="00134053">
    <w:pPr>
      <w:pStyle w:val="Sidfothgerstlld"/>
      <w:rPr>
        <w:color w:val="auto"/>
        <w:lang w:val="sv-SE"/>
      </w:rPr>
    </w:pPr>
    <w:r w:rsidRPr="00402F33">
      <w:rPr>
        <w:color w:val="auto"/>
        <w:lang w:val="sv-SE" w:bidi="da-DK"/>
      </w:rPr>
      <w:t xml:space="preserve">Stortorget 11, SE-702 11 Örebro, </w:t>
    </w:r>
    <w:r w:rsidR="00104F7C">
      <w:rPr>
        <w:color w:val="auto"/>
        <w:lang w:val="sv-SE" w:bidi="da-DK"/>
      </w:rPr>
      <w:t>Sweden</w:t>
    </w:r>
  </w:p>
  <w:p w14:paraId="5CD29ED7" w14:textId="77777777" w:rsidR="00134053" w:rsidRPr="00C84363" w:rsidRDefault="00134053" w:rsidP="00134053">
    <w:pPr>
      <w:pStyle w:val="Sidfothgerstlld"/>
      <w:rPr>
        <w:color w:val="auto"/>
        <w:lang w:val="en-US"/>
      </w:rPr>
    </w:pPr>
    <w:r w:rsidRPr="00402F33">
      <w:rPr>
        <w:color w:val="auto"/>
        <w:lang w:val="en-US" w:bidi="da-DK"/>
      </w:rPr>
      <w:t>Phone: +46 (0)19 15 86 00</w:t>
    </w:r>
  </w:p>
  <w:p w14:paraId="1724752D" w14:textId="77777777" w:rsidR="00134053" w:rsidRPr="00C84363" w:rsidRDefault="00134053" w:rsidP="00134053">
    <w:pPr>
      <w:pStyle w:val="Sidfothgerstlld"/>
      <w:rPr>
        <w:color w:val="auto"/>
        <w:lang w:val="en-US"/>
      </w:rPr>
    </w:pPr>
    <w:r w:rsidRPr="00402F33">
      <w:rPr>
        <w:color w:val="auto"/>
        <w:lang w:val="en-US" w:bidi="da-DK"/>
      </w:rPr>
      <w:t>E-mail: info@cab.se</w:t>
    </w:r>
  </w:p>
  <w:p w14:paraId="6CAFF55E" w14:textId="77777777" w:rsidR="00134053" w:rsidRPr="00C84363" w:rsidRDefault="00C84363" w:rsidP="00134053">
    <w:pPr>
      <w:pStyle w:val="Sidfothgerstlld"/>
      <w:rPr>
        <w:color w:val="auto"/>
        <w:lang w:val="en-US"/>
      </w:rPr>
    </w:pPr>
    <w:r w:rsidRPr="00C84363">
      <w:rPr>
        <w:color w:val="auto"/>
        <w:lang w:bidi="da-DK"/>
      </w:rPr>
      <mc:AlternateContent>
        <mc:Choice Requires="wps">
          <w:drawing>
            <wp:anchor distT="0" distB="0" distL="114300" distR="114300" simplePos="0" relativeHeight="251657216" behindDoc="0" locked="0" layoutInCell="0" allowOverlap="1" wp14:anchorId="6E91B02A" wp14:editId="3C48B696">
              <wp:simplePos x="0" y="0"/>
              <wp:positionH relativeFrom="page">
                <wp:posOffset>0</wp:posOffset>
              </wp:positionH>
              <wp:positionV relativeFrom="page">
                <wp:posOffset>10228580</wp:posOffset>
              </wp:positionV>
              <wp:extent cx="7560310" cy="273050"/>
              <wp:effectExtent l="0" t="0" r="0" b="12700"/>
              <wp:wrapNone/>
              <wp:docPr id="2" name="MSIPCMe31049a1ab938c8965c47f6e" descr="{&quot;HashCode&quot;:-6731820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5429AE" w14:textId="533096A4" w:rsidR="003A6CA6" w:rsidRPr="002A29BC" w:rsidRDefault="002A29BC" w:rsidP="002A29BC">
                          <w:pPr>
                            <w:spacing w:after="0"/>
                            <w:jc w:val="center"/>
                            <w:rPr>
                              <w:rFonts w:ascii="Calibri" w:hAnsi="Calibri" w:cs="Calibri"/>
                              <w:color w:val="000000"/>
                              <w:szCs w:val="18"/>
                            </w:rPr>
                          </w:pPr>
                          <w:r w:rsidRPr="002A29BC">
                            <w:rPr>
                              <w:rFonts w:ascii="Calibri" w:eastAsia="Calibri" w:hAnsi="Calibri" w:cs="Calibri"/>
                              <w:color w:val="000000"/>
                              <w:szCs w:val="18"/>
                              <w:lang w:bidi="da-DK"/>
                            </w:rPr>
                            <w:t>CAB - 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91B02A" id="_x0000_t202" coordsize="21600,21600" o:spt="202" path="m,l,21600r21600,l21600,xe">
              <v:stroke joinstyle="miter"/>
              <v:path gradientshapeok="t" o:connecttype="rect"/>
            </v:shapetype>
            <v:shape id="MSIPCMe31049a1ab938c8965c47f6e" o:spid="_x0000_s1026" type="#_x0000_t202" alt="{&quot;HashCode&quot;:-673182049,&quot;Height&quot;:841.0,&quot;Width&quot;:595.0,&quot;Placement&quot;:&quot;Footer&quot;,&quot;Index&quot;:&quot;Primary&quot;,&quot;Section&quot;:1,&quot;Top&quot;:0.0,&quot;Left&quot;:0.0}" style="position:absolute;left:0;text-align:left;margin-left:0;margin-top:805.4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7B5429AE" w14:textId="533096A4" w:rsidR="003A6CA6" w:rsidRPr="002A29BC" w:rsidRDefault="002A29BC" w:rsidP="002A29BC">
                    <w:pPr>
                      <w:spacing w:after="0"/>
                      <w:jc w:val="center"/>
                      <w:rPr>
                        <w:rFonts w:ascii="Calibri" w:hAnsi="Calibri" w:cs="Calibri"/>
                        <w:color w:val="000000"/>
                        <w:szCs w:val="18"/>
                      </w:rPr>
                    </w:pPr>
                    <w:r w:rsidRPr="002A29BC">
                      <w:rPr>
                        <w:rFonts w:ascii="Calibri" w:eastAsia="Calibri" w:hAnsi="Calibri" w:cs="Calibri"/>
                        <w:color w:val="000000"/>
                        <w:szCs w:val="18"/>
                        <w:lang w:bidi="da-DK"/>
                      </w:rPr>
                      <w:t>CAB - Public</w:t>
                    </w:r>
                  </w:p>
                </w:txbxContent>
              </v:textbox>
              <w10:wrap anchorx="page" anchory="page"/>
            </v:shape>
          </w:pict>
        </mc:Fallback>
      </mc:AlternateContent>
    </w:r>
    <w:r w:rsidR="00134053" w:rsidRPr="00402F33">
      <w:rPr>
        <w:color w:val="auto"/>
        <w:lang w:val="en-US" w:bidi="da-DK"/>
      </w:rPr>
      <w:tab/>
    </w:r>
    <w:r w:rsidR="00134053" w:rsidRPr="00C84363">
      <w:rPr>
        <w:color w:val="auto"/>
        <w:lang w:bidi="da-DK"/>
      </w:rPr>
      <w:t>www.cabgroup.se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FCE90" w14:textId="77777777" w:rsidR="00104F7C" w:rsidRDefault="00104F7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8006E" w14:textId="77777777" w:rsidR="002B418C" w:rsidRDefault="002B418C" w:rsidP="001E2C84">
      <w:pPr>
        <w:spacing w:after="0" w:line="240" w:lineRule="auto"/>
      </w:pPr>
      <w:r>
        <w:separator/>
      </w:r>
    </w:p>
  </w:footnote>
  <w:footnote w:type="continuationSeparator" w:id="0">
    <w:p w14:paraId="54BD9F0B" w14:textId="77777777" w:rsidR="002B418C" w:rsidRDefault="002B418C" w:rsidP="001E2C84">
      <w:pPr>
        <w:spacing w:after="0" w:line="240" w:lineRule="auto"/>
      </w:pPr>
      <w:r>
        <w:continuationSeparator/>
      </w:r>
    </w:p>
  </w:footnote>
  <w:footnote w:type="continuationNotice" w:id="1">
    <w:p w14:paraId="409DE5BF" w14:textId="77777777" w:rsidR="002B418C" w:rsidRDefault="002B41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583EC" w14:textId="77777777" w:rsidR="00104F7C" w:rsidRDefault="00104F7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39" w:type="dxa"/>
      <w:tblLook w:val="04A0" w:firstRow="1" w:lastRow="0" w:firstColumn="1" w:lastColumn="0" w:noHBand="0" w:noVBand="1"/>
    </w:tblPr>
    <w:tblGrid>
      <w:gridCol w:w="2410"/>
      <w:gridCol w:w="1134"/>
      <w:gridCol w:w="851"/>
      <w:gridCol w:w="2515"/>
      <w:gridCol w:w="728"/>
      <w:gridCol w:w="2301"/>
    </w:tblGrid>
    <w:tr w:rsidR="00842E55" w:rsidRPr="00651087" w14:paraId="44B67B3A" w14:textId="77777777" w:rsidTr="00742389">
      <w:trPr>
        <w:trHeight w:val="127"/>
      </w:trPr>
      <w:tc>
        <w:tcPr>
          <w:tcW w:w="2410" w:type="dxa"/>
        </w:tcPr>
        <w:p w14:paraId="6BCD8504" w14:textId="77777777" w:rsidR="00842E55" w:rsidRPr="00C92023" w:rsidRDefault="00842E55" w:rsidP="00742389">
          <w:pPr>
            <w:pStyle w:val="SidhuvudTabellrubrik"/>
            <w:rPr>
              <w:color w:val="auto"/>
            </w:rPr>
          </w:pPr>
          <w:bookmarkStart w:id="21" w:name="EF_UtfardareRun" w:colFirst="0" w:colLast="0"/>
          <w:bookmarkStart w:id="22" w:name="EF_FaststallareRub" w:colFirst="0" w:colLast="0"/>
          <w:r>
            <w:rPr>
              <w:color w:val="auto"/>
            </w:rPr>
            <w:t>Approved</w:t>
          </w:r>
          <w:r w:rsidRPr="00C92023">
            <w:rPr>
              <w:color w:val="auto"/>
            </w:rPr>
            <w:t xml:space="preserve"> by</w:t>
          </w:r>
        </w:p>
      </w:tc>
      <w:tc>
        <w:tcPr>
          <w:tcW w:w="1134" w:type="dxa"/>
        </w:tcPr>
        <w:p w14:paraId="4674EE67" w14:textId="77777777" w:rsidR="00842E55" w:rsidRPr="00C92023" w:rsidRDefault="00842E55" w:rsidP="00742389">
          <w:pPr>
            <w:pStyle w:val="SidhuvudTabellrubrik"/>
            <w:rPr>
              <w:color w:val="auto"/>
            </w:rPr>
          </w:pPr>
          <w:r>
            <w:rPr>
              <w:color w:val="auto"/>
            </w:rPr>
            <w:t>Last saved</w:t>
          </w:r>
        </w:p>
      </w:tc>
      <w:tc>
        <w:tcPr>
          <w:tcW w:w="851" w:type="dxa"/>
        </w:tcPr>
        <w:p w14:paraId="0EEABA51" w14:textId="77777777" w:rsidR="00842E55" w:rsidRPr="00C92023" w:rsidRDefault="00842E55" w:rsidP="00742389">
          <w:pPr>
            <w:pStyle w:val="SidhuvudTabellrubrik"/>
            <w:rPr>
              <w:color w:val="auto"/>
            </w:rPr>
          </w:pPr>
          <w:r w:rsidRPr="00C92023">
            <w:rPr>
              <w:color w:val="auto"/>
            </w:rPr>
            <w:t>Version</w:t>
          </w:r>
        </w:p>
      </w:tc>
      <w:tc>
        <w:tcPr>
          <w:tcW w:w="2515" w:type="dxa"/>
        </w:tcPr>
        <w:p w14:paraId="5DFA612F" w14:textId="77777777" w:rsidR="00842E55" w:rsidRPr="00C92023" w:rsidRDefault="00842E55" w:rsidP="00742389">
          <w:pPr>
            <w:pStyle w:val="SidhuvudTabellrubrik"/>
            <w:rPr>
              <w:color w:val="auto"/>
            </w:rPr>
          </w:pPr>
          <w:r w:rsidRPr="00C92023">
            <w:rPr>
              <w:color w:val="auto"/>
            </w:rPr>
            <w:t>Document id</w:t>
          </w:r>
        </w:p>
      </w:tc>
      <w:tc>
        <w:tcPr>
          <w:tcW w:w="728" w:type="dxa"/>
        </w:tcPr>
        <w:p w14:paraId="696F24E8" w14:textId="77777777" w:rsidR="00842E55" w:rsidRPr="00693AB8" w:rsidRDefault="00842E55" w:rsidP="00742389">
          <w:pPr>
            <w:pStyle w:val="SidhuvudTabellrubrik"/>
            <w:rPr>
              <w:color w:val="auto"/>
            </w:rPr>
          </w:pPr>
          <w:r w:rsidRPr="00693AB8">
            <w:rPr>
              <w:color w:val="auto"/>
            </w:rPr>
            <w:t>Page</w:t>
          </w:r>
        </w:p>
      </w:tc>
      <w:tc>
        <w:tcPr>
          <w:tcW w:w="2301" w:type="dxa"/>
          <w:vMerge w:val="restart"/>
        </w:tcPr>
        <w:p w14:paraId="67E7DA81" w14:textId="77777777" w:rsidR="00842E55" w:rsidRPr="00693AB8" w:rsidRDefault="00842E55" w:rsidP="00742389">
          <w:pPr>
            <w:jc w:val="right"/>
          </w:pPr>
          <w:r w:rsidRPr="00693AB8">
            <w:rPr>
              <w:b/>
              <w:noProof/>
              <w:sz w:val="12"/>
              <w:szCs w:val="12"/>
              <w:lang w:eastAsia="sv-SE"/>
            </w:rPr>
            <w:drawing>
              <wp:inline distT="0" distB="0" distL="0" distR="0" wp14:anchorId="2A414206" wp14:editId="248EA916">
                <wp:extent cx="777004" cy="652007"/>
                <wp:effectExtent l="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a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9684" cy="721386"/>
                        </a:xfrm>
                        <a:prstGeom prst="rect">
                          <a:avLst/>
                        </a:prstGeom>
                        <a:noFill/>
                        <a:ln w="9525">
                          <a:noFill/>
                          <a:miter lim="800000"/>
                          <a:headEnd/>
                          <a:tailEnd/>
                        </a:ln>
                      </pic:spPr>
                    </pic:pic>
                  </a:graphicData>
                </a:graphic>
              </wp:inline>
            </w:drawing>
          </w:r>
        </w:p>
      </w:tc>
    </w:tr>
    <w:tr w:rsidR="00842E55" w:rsidRPr="00651087" w14:paraId="3E6AC707" w14:textId="77777777" w:rsidTr="00742389">
      <w:trPr>
        <w:trHeight w:val="108"/>
      </w:trPr>
      <w:bookmarkEnd w:id="22" w:displacedByCustomXml="next"/>
      <w:bookmarkEnd w:id="21" w:displacedByCustomXml="next"/>
      <w:bookmarkStart w:id="23" w:name="RevisionNbr" w:colFirst="2" w:colLast="2" w:displacedByCustomXml="next"/>
      <w:bookmarkStart w:id="24" w:name="VersionNbr" w:colFirst="2" w:colLast="2" w:displacedByCustomXml="next"/>
      <w:bookmarkStart w:id="25" w:name="approvedByPersonAlias" w:colFirst="0" w:colLast="0" w:displacedByCustomXml="next"/>
      <w:sdt>
        <w:sdtPr>
          <w:rPr>
            <w:color w:val="auto"/>
            <w:lang w:val="en-US"/>
          </w:rPr>
          <w:alias w:val="Approved by"/>
          <w:tag w:val="mdApprovedBy"/>
          <w:id w:val="1493823927"/>
          <w:lock w:val="contentLocked"/>
          <w:placeholder>
            <w:docPart w:val="6549D76795D44F62A9D3EC81FECE5CEB"/>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ApprovedBy[1]/ns4:UserInfo[1]/ns4:DisplayName[1]" w:storeItemID="{FA16C42E-1229-4CCC-8389-ADABADB5B44B}"/>
          <w:text/>
        </w:sdtPr>
        <w:sdtContent>
          <w:tc>
            <w:tcPr>
              <w:tcW w:w="2410" w:type="dxa"/>
            </w:tcPr>
            <w:p w14:paraId="27A23D48" w14:textId="77777777" w:rsidR="00842E55" w:rsidRPr="002159F8" w:rsidRDefault="00842E55" w:rsidP="00742389">
              <w:pPr>
                <w:pStyle w:val="SidhuvudTabellcell"/>
                <w:rPr>
                  <w:color w:val="auto"/>
                  <w:lang w:val="en-US"/>
                </w:rPr>
              </w:pPr>
              <w:r w:rsidRPr="00D35061">
                <w:rPr>
                  <w:rStyle w:val="Platshllartext"/>
                </w:rPr>
                <w:t>[Approved by]</w:t>
              </w:r>
            </w:p>
          </w:tc>
        </w:sdtContent>
      </w:sdt>
      <w:tc>
        <w:tcPr>
          <w:tcW w:w="1134" w:type="dxa"/>
        </w:tcPr>
        <w:p w14:paraId="1615CB80" w14:textId="57D7D66D" w:rsidR="00842E55" w:rsidRPr="00C92023" w:rsidRDefault="00842E55" w:rsidP="00742389">
          <w:pPr>
            <w:pStyle w:val="SidhuvudTabellcell"/>
            <w:rPr>
              <w:color w:val="auto"/>
            </w:rPr>
          </w:pPr>
          <w:r>
            <w:rPr>
              <w:color w:val="auto"/>
            </w:rPr>
            <w:fldChar w:fldCharType="begin"/>
          </w:r>
          <w:r>
            <w:rPr>
              <w:color w:val="auto"/>
            </w:rPr>
            <w:instrText xml:space="preserve"> SAVEDATE  \@ "yyyy-MM-dd"  \* MERGEFORMAT </w:instrText>
          </w:r>
          <w:r>
            <w:rPr>
              <w:color w:val="auto"/>
            </w:rPr>
            <w:fldChar w:fldCharType="separate"/>
          </w:r>
          <w:r w:rsidR="008646F8">
            <w:rPr>
              <w:noProof/>
              <w:color w:val="auto"/>
            </w:rPr>
            <w:t>2024-01-19</w:t>
          </w:r>
          <w:r>
            <w:rPr>
              <w:color w:val="auto"/>
            </w:rPr>
            <w:fldChar w:fldCharType="end"/>
          </w:r>
        </w:p>
      </w:tc>
      <w:sdt>
        <w:sdtPr>
          <w:rPr>
            <w:color w:val="auto"/>
          </w:rPr>
          <w:alias w:val="Current version"/>
          <w:tag w:val="mdCurrentVersion"/>
          <w:id w:val="-1013757689"/>
          <w:placeholder>
            <w:docPart w:val="B93FF82370E84A389BCF82B1FA5875E4"/>
          </w:placeholde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CurrentVersion[1]" w:storeItemID="{FA16C42E-1229-4CCC-8389-ADABADB5B44B}"/>
          <w:text/>
        </w:sdtPr>
        <w:sdtContent>
          <w:tc>
            <w:tcPr>
              <w:tcW w:w="851" w:type="dxa"/>
            </w:tcPr>
            <w:p w14:paraId="5D2CA6E5" w14:textId="2284A1A9" w:rsidR="00842E55" w:rsidRPr="00C92023" w:rsidRDefault="008646F8" w:rsidP="00742389">
              <w:pPr>
                <w:pStyle w:val="SidhuvudTabellcell"/>
                <w:rPr>
                  <w:color w:val="auto"/>
                </w:rPr>
              </w:pPr>
              <w:r>
                <w:rPr>
                  <w:color w:val="auto"/>
                </w:rPr>
                <w:t>3.2</w:t>
              </w:r>
            </w:p>
          </w:tc>
        </w:sdtContent>
      </w:sdt>
      <w:sdt>
        <w:sdtPr>
          <w:rPr>
            <w:color w:val="auto"/>
          </w:rPr>
          <w:alias w:val="Document ID"/>
          <w:tag w:val="mdDocumentID"/>
          <w:id w:val="-1234079840"/>
          <w:placeholder>
            <w:docPart w:val="C9814FA466D84CFEBD04623EAAACFD15"/>
          </w:placeholder>
          <w:showingPlcHdr/>
          <w:dataBinding w:prefixMappings="xmlns:ns0='http://schemas.microsoft.com/office/2006/metadata/properties' xmlns:ns1='http://www.w3.org/2001/XMLSchema-instance' xmlns:ns2='http://schemas.microsoft.com/office/infopath/2007/PartnerControls' xmlns:ns3='ad54667a-8c31-4ddd-ae2b-069fab594479' xmlns:ns4='http://schemas.microsoft.com/sharepoint/v3' " w:xpath="/ns0:properties[1]/documentManagement[1]/ns4:mdDocumentID[1]" w:storeItemID="{FA16C42E-1229-4CCC-8389-ADABADB5B44B}"/>
          <w:text/>
        </w:sdtPr>
        <w:sdtContent>
          <w:tc>
            <w:tcPr>
              <w:tcW w:w="2515" w:type="dxa"/>
            </w:tcPr>
            <w:p w14:paraId="150B7E47" w14:textId="77777777" w:rsidR="00842E55" w:rsidRPr="007E1A18" w:rsidRDefault="00842E55" w:rsidP="00742389">
              <w:pPr>
                <w:pStyle w:val="SidhuvudTabellcell"/>
                <w:rPr>
                  <w:color w:val="auto"/>
                </w:rPr>
              </w:pPr>
              <w:r w:rsidRPr="00D35061">
                <w:rPr>
                  <w:rStyle w:val="Platshllartext"/>
                </w:rPr>
                <w:t>[Document ID]</w:t>
              </w:r>
            </w:p>
          </w:tc>
        </w:sdtContent>
      </w:sdt>
      <w:tc>
        <w:tcPr>
          <w:tcW w:w="728" w:type="dxa"/>
        </w:tcPr>
        <w:p w14:paraId="74F83086" w14:textId="77777777" w:rsidR="00842E55" w:rsidRPr="00693AB8" w:rsidRDefault="00842E55" w:rsidP="00742389">
          <w:pPr>
            <w:pStyle w:val="SidhuvudTabellcell"/>
            <w:rPr>
              <w:color w:val="auto"/>
            </w:rPr>
          </w:pPr>
          <w:r w:rsidRPr="00693AB8">
            <w:rPr>
              <w:color w:val="auto"/>
            </w:rPr>
            <w:fldChar w:fldCharType="begin"/>
          </w:r>
          <w:r w:rsidRPr="00693AB8">
            <w:rPr>
              <w:color w:val="auto"/>
            </w:rPr>
            <w:instrText xml:space="preserve"> PAGE </w:instrText>
          </w:r>
          <w:r w:rsidRPr="00693AB8">
            <w:rPr>
              <w:color w:val="auto"/>
            </w:rPr>
            <w:fldChar w:fldCharType="separate"/>
          </w:r>
          <w:r w:rsidRPr="00693AB8">
            <w:rPr>
              <w:noProof/>
              <w:color w:val="auto"/>
            </w:rPr>
            <w:t>1</w:t>
          </w:r>
          <w:r w:rsidRPr="00693AB8">
            <w:rPr>
              <w:noProof/>
              <w:color w:val="auto"/>
            </w:rPr>
            <w:fldChar w:fldCharType="end"/>
          </w:r>
          <w:r w:rsidRPr="00693AB8">
            <w:rPr>
              <w:color w:val="auto"/>
            </w:rPr>
            <w:t xml:space="preserve"> of </w:t>
          </w:r>
          <w:r w:rsidRPr="00693AB8">
            <w:rPr>
              <w:color w:val="auto"/>
            </w:rPr>
            <w:fldChar w:fldCharType="begin"/>
          </w:r>
          <w:r w:rsidRPr="00693AB8">
            <w:rPr>
              <w:color w:val="auto"/>
            </w:rPr>
            <w:instrText xml:space="preserve"> NUMPAGES  </w:instrText>
          </w:r>
          <w:r w:rsidRPr="00693AB8">
            <w:rPr>
              <w:color w:val="auto"/>
            </w:rPr>
            <w:fldChar w:fldCharType="separate"/>
          </w:r>
          <w:r w:rsidRPr="00693AB8">
            <w:rPr>
              <w:noProof/>
              <w:color w:val="auto"/>
            </w:rPr>
            <w:t>1</w:t>
          </w:r>
          <w:r w:rsidRPr="00693AB8">
            <w:rPr>
              <w:noProof/>
              <w:color w:val="auto"/>
            </w:rPr>
            <w:fldChar w:fldCharType="end"/>
          </w:r>
        </w:p>
      </w:tc>
      <w:tc>
        <w:tcPr>
          <w:tcW w:w="2301" w:type="dxa"/>
          <w:vMerge/>
        </w:tcPr>
        <w:p w14:paraId="706A7080" w14:textId="77777777" w:rsidR="00842E55" w:rsidRPr="00693AB8" w:rsidRDefault="00842E55" w:rsidP="00742389">
          <w:pPr>
            <w:rPr>
              <w:b/>
              <w:noProof/>
              <w:sz w:val="12"/>
              <w:szCs w:val="12"/>
              <w:lang w:eastAsia="sv-SE"/>
            </w:rPr>
          </w:pPr>
        </w:p>
      </w:tc>
    </w:tr>
    <w:bookmarkEnd w:id="25"/>
    <w:bookmarkEnd w:id="24"/>
    <w:bookmarkEnd w:id="23"/>
    <w:tr w:rsidR="00842E55" w:rsidRPr="00651087" w14:paraId="3A672254" w14:textId="77777777" w:rsidTr="00742389">
      <w:trPr>
        <w:trHeight w:val="88"/>
      </w:trPr>
      <w:tc>
        <w:tcPr>
          <w:tcW w:w="2410" w:type="dxa"/>
        </w:tcPr>
        <w:p w14:paraId="21621A02" w14:textId="77777777" w:rsidR="00842E55" w:rsidRPr="00C92023" w:rsidRDefault="00842E55" w:rsidP="00742389">
          <w:pPr>
            <w:pStyle w:val="SidhuvudTabellcell"/>
            <w:rPr>
              <w:color w:val="auto"/>
            </w:rPr>
          </w:pPr>
        </w:p>
        <w:p w14:paraId="4B8C769F" w14:textId="77777777" w:rsidR="00842E55" w:rsidRPr="00C92023" w:rsidRDefault="00842E55" w:rsidP="00742389">
          <w:pPr>
            <w:pStyle w:val="SidhuvudTabellcell"/>
            <w:rPr>
              <w:b/>
              <w:color w:val="auto"/>
              <w:sz w:val="12"/>
              <w:szCs w:val="12"/>
            </w:rPr>
          </w:pPr>
          <w:r w:rsidRPr="00C92023">
            <w:rPr>
              <w:b/>
              <w:color w:val="auto"/>
              <w:sz w:val="12"/>
              <w:szCs w:val="12"/>
            </w:rPr>
            <w:t>Document name</w:t>
          </w:r>
        </w:p>
      </w:tc>
      <w:tc>
        <w:tcPr>
          <w:tcW w:w="1134" w:type="dxa"/>
        </w:tcPr>
        <w:p w14:paraId="66AF9EEE" w14:textId="77777777" w:rsidR="00842E55" w:rsidRPr="00C92023" w:rsidRDefault="00842E55" w:rsidP="00742389">
          <w:pPr>
            <w:pStyle w:val="SidhuvudTabellcell"/>
            <w:rPr>
              <w:color w:val="auto"/>
            </w:rPr>
          </w:pPr>
        </w:p>
      </w:tc>
      <w:tc>
        <w:tcPr>
          <w:tcW w:w="851" w:type="dxa"/>
        </w:tcPr>
        <w:p w14:paraId="7A71033F" w14:textId="77777777" w:rsidR="00842E55" w:rsidRPr="00C92023" w:rsidRDefault="00842E55" w:rsidP="00742389">
          <w:pPr>
            <w:pStyle w:val="SidhuvudTabellcell"/>
            <w:rPr>
              <w:color w:val="auto"/>
            </w:rPr>
          </w:pPr>
        </w:p>
      </w:tc>
      <w:tc>
        <w:tcPr>
          <w:tcW w:w="2515" w:type="dxa"/>
        </w:tcPr>
        <w:p w14:paraId="5C969294" w14:textId="77777777" w:rsidR="00842E55" w:rsidRPr="00693AB8" w:rsidRDefault="00842E55" w:rsidP="00742389">
          <w:pPr>
            <w:pStyle w:val="SidhuvudTabellcell"/>
            <w:rPr>
              <w:color w:val="auto"/>
            </w:rPr>
          </w:pPr>
        </w:p>
      </w:tc>
      <w:tc>
        <w:tcPr>
          <w:tcW w:w="728" w:type="dxa"/>
        </w:tcPr>
        <w:p w14:paraId="17821A00" w14:textId="77777777" w:rsidR="00842E55" w:rsidRPr="00693AB8" w:rsidRDefault="00842E55" w:rsidP="00742389">
          <w:pPr>
            <w:pStyle w:val="SidhuvudTabellcell"/>
            <w:rPr>
              <w:color w:val="auto"/>
            </w:rPr>
          </w:pPr>
        </w:p>
      </w:tc>
      <w:tc>
        <w:tcPr>
          <w:tcW w:w="2301" w:type="dxa"/>
          <w:vMerge/>
        </w:tcPr>
        <w:p w14:paraId="752C2A7E" w14:textId="77777777" w:rsidR="00842E55" w:rsidRPr="00C92023" w:rsidRDefault="00842E55" w:rsidP="00742389">
          <w:pPr>
            <w:rPr>
              <w:b/>
              <w:noProof/>
              <w:sz w:val="12"/>
              <w:szCs w:val="12"/>
              <w:lang w:eastAsia="sv-SE"/>
            </w:rPr>
          </w:pPr>
        </w:p>
      </w:tc>
    </w:tr>
    <w:tr w:rsidR="00842E55" w:rsidRPr="00651087" w14:paraId="073C2AC3" w14:textId="77777777" w:rsidTr="00742389">
      <w:trPr>
        <w:trHeight w:val="637"/>
      </w:trPr>
      <w:sdt>
        <w:sdtPr>
          <w:rPr>
            <w:bCs/>
            <w:color w:val="auto"/>
          </w:rPr>
          <w:alias w:val="Titel"/>
          <w:tag w:val=""/>
          <w:id w:val="1074012614"/>
          <w:dataBinding w:prefixMappings="xmlns:ns0='http://purl.org/dc/elements/1.1/' xmlns:ns1='http://schemas.openxmlformats.org/package/2006/metadata/core-properties' " w:xpath="/ns1:coreProperties[1]/ns0:title[1]" w:storeItemID="{6C3C8BC8-F283-45AE-878A-BAB7291924A1}"/>
          <w:text/>
        </w:sdtPr>
        <w:sdtContent>
          <w:tc>
            <w:tcPr>
              <w:tcW w:w="4395" w:type="dxa"/>
              <w:gridSpan w:val="3"/>
            </w:tcPr>
            <w:p w14:paraId="219CC26A" w14:textId="1DFF95C8" w:rsidR="00842E55" w:rsidRPr="003B6D88" w:rsidRDefault="00842E55" w:rsidP="00742389">
              <w:pPr>
                <w:pStyle w:val="SidhuvudTabellcell"/>
                <w:rPr>
                  <w:bCs/>
                  <w:color w:val="auto"/>
                </w:rPr>
              </w:pPr>
              <w:r>
                <w:rPr>
                  <w:bCs/>
                  <w:color w:val="auto"/>
                </w:rPr>
                <w:t>Bilag A - MEPS Aftalevilkår</w:t>
              </w:r>
            </w:p>
          </w:tc>
        </w:sdtContent>
      </w:sdt>
      <w:tc>
        <w:tcPr>
          <w:tcW w:w="2515" w:type="dxa"/>
        </w:tcPr>
        <w:p w14:paraId="15DB2471" w14:textId="77777777" w:rsidR="00842E55" w:rsidRPr="00693AB8" w:rsidRDefault="00842E55" w:rsidP="00742389">
          <w:pPr>
            <w:pStyle w:val="SidhuvudTabellcell"/>
            <w:rPr>
              <w:b/>
              <w:color w:val="auto"/>
              <w:sz w:val="12"/>
              <w:szCs w:val="12"/>
            </w:rPr>
          </w:pPr>
        </w:p>
      </w:tc>
      <w:tc>
        <w:tcPr>
          <w:tcW w:w="728" w:type="dxa"/>
        </w:tcPr>
        <w:p w14:paraId="1311C4EA" w14:textId="77777777" w:rsidR="00842E55" w:rsidRPr="00693AB8" w:rsidRDefault="00842E55" w:rsidP="00742389">
          <w:pPr>
            <w:pStyle w:val="SidhuvudTabellcell"/>
            <w:rPr>
              <w:b/>
              <w:color w:val="auto"/>
              <w:sz w:val="12"/>
              <w:szCs w:val="12"/>
            </w:rPr>
          </w:pPr>
        </w:p>
        <w:p w14:paraId="2BBC11E3" w14:textId="77777777" w:rsidR="00842E55" w:rsidRPr="00693AB8" w:rsidRDefault="00842E55" w:rsidP="00742389">
          <w:pPr>
            <w:pStyle w:val="SidhuvudTabellcell"/>
            <w:rPr>
              <w:color w:val="auto"/>
              <w:sz w:val="12"/>
              <w:szCs w:val="12"/>
            </w:rPr>
          </w:pPr>
        </w:p>
        <w:p w14:paraId="6906F2E0" w14:textId="77777777" w:rsidR="00842E55" w:rsidRPr="00693AB8" w:rsidRDefault="00842E55" w:rsidP="00742389">
          <w:pPr>
            <w:pStyle w:val="SidhuvudTabellcell"/>
            <w:rPr>
              <w:color w:val="auto"/>
              <w:sz w:val="12"/>
              <w:szCs w:val="12"/>
            </w:rPr>
          </w:pPr>
        </w:p>
      </w:tc>
      <w:tc>
        <w:tcPr>
          <w:tcW w:w="2301" w:type="dxa"/>
          <w:vMerge/>
        </w:tcPr>
        <w:p w14:paraId="4AA06B2B" w14:textId="77777777" w:rsidR="00842E55" w:rsidRPr="00C92023" w:rsidRDefault="00842E55" w:rsidP="00742389">
          <w:pPr>
            <w:pStyle w:val="SidhuvudTabellcell"/>
            <w:rPr>
              <w:b/>
              <w:noProof/>
              <w:color w:val="auto"/>
              <w:sz w:val="12"/>
              <w:szCs w:val="12"/>
              <w:lang w:eastAsia="sv-SE"/>
            </w:rPr>
          </w:pPr>
        </w:p>
      </w:tc>
    </w:tr>
  </w:tbl>
  <w:p w14:paraId="5C518F79" w14:textId="7812D719" w:rsidR="00134053" w:rsidRDefault="00134053" w:rsidP="00C92023">
    <w:pPr>
      <w:pStyle w:val="Innehll3"/>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E6D81" w14:textId="77777777" w:rsidR="00104F7C" w:rsidRDefault="00104F7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2177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ED18A2"/>
    <w:multiLevelType w:val="multilevel"/>
    <w:tmpl w:val="041D0025"/>
    <w:lvl w:ilvl="0">
      <w:start w:val="1"/>
      <w:numFmt w:val="decimal"/>
      <w:lvlText w:val="%1"/>
      <w:lvlJc w:val="left"/>
      <w:pPr>
        <w:ind w:left="432" w:hanging="432"/>
      </w:pPr>
    </w:lvl>
    <w:lvl w:ilvl="1">
      <w:start w:val="1"/>
      <w:numFmt w:val="decimal"/>
      <w:lvlText w:val="%1.%2"/>
      <w:lvlJc w:val="left"/>
      <w:pPr>
        <w:ind w:left="9506" w:hanging="576"/>
      </w:pPr>
    </w:lvl>
    <w:lvl w:ilvl="2">
      <w:start w:val="1"/>
      <w:numFmt w:val="decimal"/>
      <w:lvlText w:val="%1.%2.%3"/>
      <w:lvlJc w:val="left"/>
      <w:pPr>
        <w:ind w:left="5540" w:hanging="720"/>
      </w:pPr>
    </w:lvl>
    <w:lvl w:ilvl="3">
      <w:start w:val="1"/>
      <w:numFmt w:val="decimal"/>
      <w:lvlText w:val="%1.%2.%3.%4"/>
      <w:lvlJc w:val="left"/>
      <w:pPr>
        <w:ind w:left="412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600C0718"/>
    <w:multiLevelType w:val="multilevel"/>
    <w:tmpl w:val="CCAC7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35B5BD1"/>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718" w:hanging="576"/>
      </w:pPr>
    </w:lvl>
    <w:lvl w:ilvl="2">
      <w:start w:val="1"/>
      <w:numFmt w:val="decimal"/>
      <w:pStyle w:val="Rubrik3"/>
      <w:lvlText w:val="%1.%2.%3"/>
      <w:lvlJc w:val="left"/>
      <w:pPr>
        <w:ind w:left="5965"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4" w15:restartNumberingAfterBreak="0">
    <w:nsid w:val="6B1A0F7D"/>
    <w:multiLevelType w:val="hybridMultilevel"/>
    <w:tmpl w:val="021A0E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70AF322A"/>
    <w:multiLevelType w:val="hybridMultilevel"/>
    <w:tmpl w:val="6218AF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2F20CE5"/>
    <w:multiLevelType w:val="hybridMultilevel"/>
    <w:tmpl w:val="ED403938"/>
    <w:lvl w:ilvl="0" w:tplc="041D0001">
      <w:start w:val="1"/>
      <w:numFmt w:val="bullet"/>
      <w:lvlText w:val=""/>
      <w:lvlJc w:val="left"/>
      <w:pPr>
        <w:ind w:left="720" w:hanging="360"/>
      </w:pPr>
      <w:rPr>
        <w:rFonts w:ascii="Symbol" w:hAnsi="Symbol" w:hint="default"/>
      </w:rPr>
    </w:lvl>
    <w:lvl w:ilvl="1" w:tplc="1FA20226">
      <w:numFmt w:val="bullet"/>
      <w:lvlText w:val="•"/>
      <w:lvlJc w:val="left"/>
      <w:pPr>
        <w:ind w:left="2385" w:hanging="1305"/>
      </w:pPr>
      <w:rPr>
        <w:rFonts w:ascii="Arial" w:eastAsiaTheme="minorHAnsi" w:hAnsi="Arial"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03521691">
    <w:abstractNumId w:val="1"/>
  </w:num>
  <w:num w:numId="2" w16cid:durableId="861015985">
    <w:abstractNumId w:val="6"/>
  </w:num>
  <w:num w:numId="3" w16cid:durableId="1647852457">
    <w:abstractNumId w:val="4"/>
  </w:num>
  <w:num w:numId="4" w16cid:durableId="649747362">
    <w:abstractNumId w:val="0"/>
  </w:num>
  <w:num w:numId="5" w16cid:durableId="815799776">
    <w:abstractNumId w:val="3"/>
  </w:num>
  <w:num w:numId="6" w16cid:durableId="919876401">
    <w:abstractNumId w:val="2"/>
  </w:num>
  <w:num w:numId="7" w16cid:durableId="15856525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F2B"/>
    <w:rsid w:val="000209A3"/>
    <w:rsid w:val="00030B34"/>
    <w:rsid w:val="00034902"/>
    <w:rsid w:val="0004075C"/>
    <w:rsid w:val="00040ADD"/>
    <w:rsid w:val="00070157"/>
    <w:rsid w:val="00074553"/>
    <w:rsid w:val="000748F8"/>
    <w:rsid w:val="000829AA"/>
    <w:rsid w:val="00082AE7"/>
    <w:rsid w:val="000A63B7"/>
    <w:rsid w:val="000B53B0"/>
    <w:rsid w:val="001001F8"/>
    <w:rsid w:val="00104F7C"/>
    <w:rsid w:val="0011634D"/>
    <w:rsid w:val="00127D0A"/>
    <w:rsid w:val="00134053"/>
    <w:rsid w:val="001446E1"/>
    <w:rsid w:val="00171993"/>
    <w:rsid w:val="00180F7A"/>
    <w:rsid w:val="001C5002"/>
    <w:rsid w:val="001D3DDF"/>
    <w:rsid w:val="001E2C84"/>
    <w:rsid w:val="001F431F"/>
    <w:rsid w:val="00236FBD"/>
    <w:rsid w:val="002477F5"/>
    <w:rsid w:val="002675FE"/>
    <w:rsid w:val="002A01F5"/>
    <w:rsid w:val="002A29BC"/>
    <w:rsid w:val="002A7A05"/>
    <w:rsid w:val="002B418C"/>
    <w:rsid w:val="0030367B"/>
    <w:rsid w:val="003257D0"/>
    <w:rsid w:val="00392A4F"/>
    <w:rsid w:val="003953EC"/>
    <w:rsid w:val="003A6CA6"/>
    <w:rsid w:val="003B497D"/>
    <w:rsid w:val="003B6D88"/>
    <w:rsid w:val="003B7538"/>
    <w:rsid w:val="003F59D6"/>
    <w:rsid w:val="00402F33"/>
    <w:rsid w:val="00420F74"/>
    <w:rsid w:val="00426754"/>
    <w:rsid w:val="00451CDF"/>
    <w:rsid w:val="00455CD5"/>
    <w:rsid w:val="00484CEA"/>
    <w:rsid w:val="00494ED5"/>
    <w:rsid w:val="004C6251"/>
    <w:rsid w:val="004D1A9F"/>
    <w:rsid w:val="004D1EE6"/>
    <w:rsid w:val="004D74F0"/>
    <w:rsid w:val="004F751F"/>
    <w:rsid w:val="00527BF7"/>
    <w:rsid w:val="00535563"/>
    <w:rsid w:val="0053556D"/>
    <w:rsid w:val="00544E7E"/>
    <w:rsid w:val="00574999"/>
    <w:rsid w:val="005813EC"/>
    <w:rsid w:val="0059165C"/>
    <w:rsid w:val="005A1EE3"/>
    <w:rsid w:val="005B6A21"/>
    <w:rsid w:val="005C1D8C"/>
    <w:rsid w:val="005C2B4F"/>
    <w:rsid w:val="005F0359"/>
    <w:rsid w:val="00626052"/>
    <w:rsid w:val="00632303"/>
    <w:rsid w:val="00636AFF"/>
    <w:rsid w:val="00657AF2"/>
    <w:rsid w:val="00661C74"/>
    <w:rsid w:val="00671018"/>
    <w:rsid w:val="00671B30"/>
    <w:rsid w:val="00676987"/>
    <w:rsid w:val="0067713D"/>
    <w:rsid w:val="00685619"/>
    <w:rsid w:val="00693AB8"/>
    <w:rsid w:val="006E55C5"/>
    <w:rsid w:val="007174DC"/>
    <w:rsid w:val="00725C9B"/>
    <w:rsid w:val="0073619D"/>
    <w:rsid w:val="00797A56"/>
    <w:rsid w:val="007A0407"/>
    <w:rsid w:val="007E1A18"/>
    <w:rsid w:val="007E6397"/>
    <w:rsid w:val="007F7157"/>
    <w:rsid w:val="00820DCD"/>
    <w:rsid w:val="00826D3B"/>
    <w:rsid w:val="0083310C"/>
    <w:rsid w:val="00836A9F"/>
    <w:rsid w:val="00842E55"/>
    <w:rsid w:val="008516C0"/>
    <w:rsid w:val="008542DF"/>
    <w:rsid w:val="008646F8"/>
    <w:rsid w:val="00870C1A"/>
    <w:rsid w:val="008A4B28"/>
    <w:rsid w:val="008C46E9"/>
    <w:rsid w:val="008F4D11"/>
    <w:rsid w:val="00916CF4"/>
    <w:rsid w:val="00931321"/>
    <w:rsid w:val="009440AD"/>
    <w:rsid w:val="00970F32"/>
    <w:rsid w:val="009772BF"/>
    <w:rsid w:val="00992886"/>
    <w:rsid w:val="009A566E"/>
    <w:rsid w:val="009C194F"/>
    <w:rsid w:val="009C266F"/>
    <w:rsid w:val="00A00718"/>
    <w:rsid w:val="00A06FA8"/>
    <w:rsid w:val="00A158CA"/>
    <w:rsid w:val="00A3343A"/>
    <w:rsid w:val="00A45138"/>
    <w:rsid w:val="00A47A73"/>
    <w:rsid w:val="00A93203"/>
    <w:rsid w:val="00A95AC8"/>
    <w:rsid w:val="00AB248A"/>
    <w:rsid w:val="00AB5F94"/>
    <w:rsid w:val="00AC6911"/>
    <w:rsid w:val="00AD73DA"/>
    <w:rsid w:val="00AF0D83"/>
    <w:rsid w:val="00B02236"/>
    <w:rsid w:val="00B40591"/>
    <w:rsid w:val="00B412D2"/>
    <w:rsid w:val="00B56643"/>
    <w:rsid w:val="00B62CDC"/>
    <w:rsid w:val="00B66E3A"/>
    <w:rsid w:val="00B87ACB"/>
    <w:rsid w:val="00BA2ACA"/>
    <w:rsid w:val="00BB0DFE"/>
    <w:rsid w:val="00BC3534"/>
    <w:rsid w:val="00C102AD"/>
    <w:rsid w:val="00C1741C"/>
    <w:rsid w:val="00C20F2B"/>
    <w:rsid w:val="00C36455"/>
    <w:rsid w:val="00C43CA6"/>
    <w:rsid w:val="00C809F1"/>
    <w:rsid w:val="00C84363"/>
    <w:rsid w:val="00C92023"/>
    <w:rsid w:val="00CD5C44"/>
    <w:rsid w:val="00CD7E95"/>
    <w:rsid w:val="00CE3F9E"/>
    <w:rsid w:val="00CF4240"/>
    <w:rsid w:val="00D025D7"/>
    <w:rsid w:val="00D03234"/>
    <w:rsid w:val="00D305AA"/>
    <w:rsid w:val="00D32DDB"/>
    <w:rsid w:val="00D95367"/>
    <w:rsid w:val="00DA0E1D"/>
    <w:rsid w:val="00DA40BC"/>
    <w:rsid w:val="00DD11AA"/>
    <w:rsid w:val="00E038FA"/>
    <w:rsid w:val="00E35CF6"/>
    <w:rsid w:val="00E367FC"/>
    <w:rsid w:val="00E57B07"/>
    <w:rsid w:val="00E85B81"/>
    <w:rsid w:val="00E867A5"/>
    <w:rsid w:val="00E9241A"/>
    <w:rsid w:val="00EA335F"/>
    <w:rsid w:val="00EA5102"/>
    <w:rsid w:val="00EB2EDC"/>
    <w:rsid w:val="00EB5487"/>
    <w:rsid w:val="00EB681E"/>
    <w:rsid w:val="00EC3150"/>
    <w:rsid w:val="00EE7346"/>
    <w:rsid w:val="00EF333D"/>
    <w:rsid w:val="00EF6294"/>
    <w:rsid w:val="00F00A3B"/>
    <w:rsid w:val="00F32572"/>
    <w:rsid w:val="00F6142F"/>
    <w:rsid w:val="00F63B68"/>
    <w:rsid w:val="00F6661E"/>
    <w:rsid w:val="00FB1C64"/>
    <w:rsid w:val="00FE3F63"/>
    <w:rsid w:val="00FE51B9"/>
    <w:rsid w:val="00FE7DD5"/>
    <w:rsid w:val="00FF03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5A393"/>
  <w15:docId w15:val="{F8AD0B7F-68DF-4CDD-BF25-0D7F5B37E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84"/>
    <w:rPr>
      <w:rFonts w:ascii="Arial" w:hAnsi="Arial" w:cs="Arial"/>
      <w:sz w:val="20"/>
      <w:szCs w:val="20"/>
    </w:rPr>
  </w:style>
  <w:style w:type="paragraph" w:styleId="Rubrik1">
    <w:name w:val="heading 1"/>
    <w:basedOn w:val="Normal"/>
    <w:next w:val="Normal"/>
    <w:link w:val="Rubrik1Char"/>
    <w:uiPriority w:val="9"/>
    <w:qFormat/>
    <w:rsid w:val="00451CDF"/>
    <w:pPr>
      <w:keepNext/>
      <w:keepLines/>
      <w:numPr>
        <w:numId w:val="5"/>
      </w:numPr>
      <w:spacing w:before="480" w:after="0"/>
      <w:outlineLvl w:val="0"/>
    </w:pPr>
    <w:rPr>
      <w:rFonts w:eastAsiaTheme="majorEastAsia"/>
      <w:b/>
      <w:bCs/>
      <w:color w:val="000000" w:themeColor="text1"/>
      <w:sz w:val="32"/>
      <w:szCs w:val="28"/>
    </w:rPr>
  </w:style>
  <w:style w:type="paragraph" w:styleId="Rubrik2">
    <w:name w:val="heading 2"/>
    <w:basedOn w:val="Normal"/>
    <w:next w:val="Normal"/>
    <w:link w:val="Rubrik2Char"/>
    <w:uiPriority w:val="9"/>
    <w:unhideWhenUsed/>
    <w:qFormat/>
    <w:rsid w:val="00451CDF"/>
    <w:pPr>
      <w:keepNext/>
      <w:keepLines/>
      <w:numPr>
        <w:ilvl w:val="1"/>
        <w:numId w:val="5"/>
      </w:numPr>
      <w:spacing w:before="200" w:after="0"/>
      <w:ind w:left="576"/>
      <w:outlineLvl w:val="1"/>
    </w:pPr>
    <w:rPr>
      <w:rFonts w:eastAsiaTheme="majorEastAsia"/>
      <w:b/>
      <w:bCs/>
      <w:color w:val="000000" w:themeColor="text1"/>
      <w:sz w:val="26"/>
      <w:szCs w:val="26"/>
    </w:rPr>
  </w:style>
  <w:style w:type="paragraph" w:styleId="Rubrik3">
    <w:name w:val="heading 3"/>
    <w:basedOn w:val="Normal"/>
    <w:next w:val="Normal"/>
    <w:link w:val="Rubrik3Char"/>
    <w:uiPriority w:val="9"/>
    <w:unhideWhenUsed/>
    <w:qFormat/>
    <w:rsid w:val="00451CDF"/>
    <w:pPr>
      <w:keepNext/>
      <w:keepLines/>
      <w:numPr>
        <w:ilvl w:val="2"/>
        <w:numId w:val="5"/>
      </w:numPr>
      <w:spacing w:before="200" w:after="0"/>
      <w:ind w:left="720"/>
      <w:outlineLvl w:val="2"/>
    </w:pPr>
    <w:rPr>
      <w:rFonts w:eastAsiaTheme="majorEastAsia"/>
      <w:b/>
      <w:bCs/>
      <w:color w:val="000000" w:themeColor="text1"/>
      <w:sz w:val="22"/>
    </w:rPr>
  </w:style>
  <w:style w:type="paragraph" w:styleId="Rubrik4">
    <w:name w:val="heading 4"/>
    <w:basedOn w:val="Normal"/>
    <w:next w:val="Normal"/>
    <w:link w:val="Rubrik4Char"/>
    <w:uiPriority w:val="9"/>
    <w:unhideWhenUsed/>
    <w:qFormat/>
    <w:rsid w:val="00451CDF"/>
    <w:pPr>
      <w:keepNext/>
      <w:keepLines/>
      <w:numPr>
        <w:ilvl w:val="3"/>
        <w:numId w:val="5"/>
      </w:numPr>
      <w:spacing w:before="200" w:after="0"/>
      <w:outlineLvl w:val="3"/>
    </w:pPr>
    <w:rPr>
      <w:rFonts w:eastAsiaTheme="majorEastAsia"/>
      <w:b/>
      <w:bCs/>
      <w:iCs/>
      <w:color w:val="000000" w:themeColor="text1"/>
    </w:rPr>
  </w:style>
  <w:style w:type="paragraph" w:styleId="Rubrik5">
    <w:name w:val="heading 5"/>
    <w:basedOn w:val="Normal"/>
    <w:next w:val="Normal"/>
    <w:link w:val="Rubrik5Char"/>
    <w:uiPriority w:val="9"/>
    <w:unhideWhenUsed/>
    <w:qFormat/>
    <w:rsid w:val="00451CDF"/>
    <w:pPr>
      <w:keepNext/>
      <w:keepLines/>
      <w:numPr>
        <w:ilvl w:val="4"/>
        <w:numId w:val="5"/>
      </w:numPr>
      <w:spacing w:before="200" w:after="0"/>
      <w:outlineLvl w:val="4"/>
    </w:pPr>
    <w:rPr>
      <w:rFonts w:asciiTheme="majorHAnsi" w:eastAsiaTheme="majorEastAsia" w:hAnsiTheme="majorHAnsi" w:cstheme="majorBidi"/>
      <w:color w:val="000000" w:themeColor="text1"/>
    </w:rPr>
  </w:style>
  <w:style w:type="paragraph" w:styleId="Rubrik6">
    <w:name w:val="heading 6"/>
    <w:basedOn w:val="Normal"/>
    <w:next w:val="Normal"/>
    <w:link w:val="Rubrik6Char"/>
    <w:uiPriority w:val="9"/>
    <w:semiHidden/>
    <w:unhideWhenUsed/>
    <w:qFormat/>
    <w:rsid w:val="00451CDF"/>
    <w:pPr>
      <w:keepNext/>
      <w:keepLines/>
      <w:numPr>
        <w:ilvl w:val="5"/>
        <w:numId w:val="5"/>
      </w:numPr>
      <w:spacing w:before="40" w:after="0"/>
      <w:outlineLvl w:val="5"/>
    </w:pPr>
    <w:rPr>
      <w:rFonts w:asciiTheme="majorHAnsi" w:eastAsiaTheme="majorEastAsia" w:hAnsiTheme="majorHAnsi" w:cstheme="majorBidi"/>
      <w:color w:val="000000" w:themeColor="text1"/>
    </w:rPr>
  </w:style>
  <w:style w:type="paragraph" w:styleId="Rubrik7">
    <w:name w:val="heading 7"/>
    <w:basedOn w:val="Normal"/>
    <w:next w:val="Normal"/>
    <w:link w:val="Rubrik7Char"/>
    <w:uiPriority w:val="9"/>
    <w:semiHidden/>
    <w:unhideWhenUsed/>
    <w:qFormat/>
    <w:rsid w:val="004D1EE6"/>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uiPriority w:val="9"/>
    <w:semiHidden/>
    <w:unhideWhenUsed/>
    <w:qFormat/>
    <w:rsid w:val="004D1EE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unhideWhenUsed/>
    <w:qFormat/>
    <w:rsid w:val="004D1EE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4D74F0"/>
    <w:pPr>
      <w:pBdr>
        <w:bottom w:val="single" w:sz="8" w:space="4" w:color="4F81BD" w:themeColor="accent1"/>
      </w:pBdr>
      <w:spacing w:after="300" w:line="240" w:lineRule="auto"/>
      <w:contextualSpacing/>
    </w:pPr>
    <w:rPr>
      <w:rFonts w:eastAsiaTheme="majorEastAsia"/>
      <w:color w:val="000000" w:themeColor="text1"/>
      <w:spacing w:val="5"/>
      <w:kern w:val="28"/>
      <w:sz w:val="36"/>
      <w:szCs w:val="52"/>
    </w:rPr>
  </w:style>
  <w:style w:type="character" w:customStyle="1" w:styleId="RubrikChar">
    <w:name w:val="Rubrik Char"/>
    <w:basedOn w:val="Standardstycketeckensnitt"/>
    <w:link w:val="Rubrik"/>
    <w:uiPriority w:val="10"/>
    <w:rsid w:val="004D74F0"/>
    <w:rPr>
      <w:rFonts w:ascii="Arial" w:eastAsiaTheme="majorEastAsia" w:hAnsi="Arial" w:cs="Arial"/>
      <w:color w:val="000000" w:themeColor="text1"/>
      <w:spacing w:val="5"/>
      <w:kern w:val="28"/>
      <w:sz w:val="36"/>
      <w:szCs w:val="52"/>
    </w:rPr>
  </w:style>
  <w:style w:type="paragraph" w:styleId="Ballongtext">
    <w:name w:val="Balloon Text"/>
    <w:basedOn w:val="Normal"/>
    <w:link w:val="BallongtextChar"/>
    <w:uiPriority w:val="99"/>
    <w:semiHidden/>
    <w:unhideWhenUsed/>
    <w:rsid w:val="001E2C8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E2C84"/>
    <w:rPr>
      <w:rFonts w:ascii="Tahoma" w:hAnsi="Tahoma" w:cs="Tahoma"/>
      <w:sz w:val="16"/>
      <w:szCs w:val="16"/>
    </w:rPr>
  </w:style>
  <w:style w:type="paragraph" w:styleId="Dokumentversikt">
    <w:name w:val="Document Map"/>
    <w:basedOn w:val="Normal"/>
    <w:link w:val="DokumentversiktChar"/>
    <w:uiPriority w:val="99"/>
    <w:semiHidden/>
    <w:unhideWhenUsed/>
    <w:rsid w:val="001E2C84"/>
    <w:pPr>
      <w:spacing w:after="0" w:line="240" w:lineRule="auto"/>
    </w:pPr>
    <w:rPr>
      <w:rFonts w:ascii="Tahoma" w:hAnsi="Tahoma" w:cs="Tahoma"/>
      <w:sz w:val="16"/>
      <w:szCs w:val="16"/>
    </w:rPr>
  </w:style>
  <w:style w:type="character" w:customStyle="1" w:styleId="Rubrik1Char">
    <w:name w:val="Rubrik 1 Char"/>
    <w:basedOn w:val="Standardstycketeckensnitt"/>
    <w:link w:val="Rubrik1"/>
    <w:uiPriority w:val="9"/>
    <w:rsid w:val="00451CDF"/>
    <w:rPr>
      <w:rFonts w:ascii="Arial" w:eastAsiaTheme="majorEastAsia" w:hAnsi="Arial" w:cs="Arial"/>
      <w:b/>
      <w:bCs/>
      <w:color w:val="000000" w:themeColor="text1"/>
      <w:sz w:val="32"/>
      <w:szCs w:val="28"/>
    </w:rPr>
  </w:style>
  <w:style w:type="character" w:customStyle="1" w:styleId="DokumentversiktChar">
    <w:name w:val="Dokumentöversikt Char"/>
    <w:basedOn w:val="Standardstycketeckensnitt"/>
    <w:link w:val="Dokumentversikt"/>
    <w:uiPriority w:val="99"/>
    <w:semiHidden/>
    <w:rsid w:val="001E2C84"/>
    <w:rPr>
      <w:rFonts w:ascii="Tahoma" w:hAnsi="Tahoma" w:cs="Tahoma"/>
      <w:sz w:val="16"/>
      <w:szCs w:val="16"/>
    </w:rPr>
  </w:style>
  <w:style w:type="paragraph" w:styleId="Sidhuvud">
    <w:name w:val="header"/>
    <w:basedOn w:val="Normal"/>
    <w:link w:val="SidhuvudChar"/>
    <w:uiPriority w:val="99"/>
    <w:unhideWhenUsed/>
    <w:rsid w:val="001E2C84"/>
    <w:pPr>
      <w:tabs>
        <w:tab w:val="center" w:pos="4536"/>
        <w:tab w:val="right" w:pos="9072"/>
      </w:tabs>
      <w:spacing w:after="0" w:line="240" w:lineRule="auto"/>
    </w:pPr>
  </w:style>
  <w:style w:type="character" w:customStyle="1" w:styleId="Rubrik2Char">
    <w:name w:val="Rubrik 2 Char"/>
    <w:basedOn w:val="Standardstycketeckensnitt"/>
    <w:link w:val="Rubrik2"/>
    <w:uiPriority w:val="9"/>
    <w:rsid w:val="00451CDF"/>
    <w:rPr>
      <w:rFonts w:ascii="Arial" w:eastAsiaTheme="majorEastAsia" w:hAnsi="Arial" w:cs="Arial"/>
      <w:b/>
      <w:bCs/>
      <w:color w:val="000000" w:themeColor="text1"/>
      <w:sz w:val="26"/>
      <w:szCs w:val="26"/>
    </w:rPr>
  </w:style>
  <w:style w:type="character" w:customStyle="1" w:styleId="Rubrik3Char">
    <w:name w:val="Rubrik 3 Char"/>
    <w:basedOn w:val="Standardstycketeckensnitt"/>
    <w:link w:val="Rubrik3"/>
    <w:uiPriority w:val="9"/>
    <w:rsid w:val="00451CDF"/>
    <w:rPr>
      <w:rFonts w:ascii="Arial" w:eastAsiaTheme="majorEastAsia" w:hAnsi="Arial" w:cs="Arial"/>
      <w:b/>
      <w:bCs/>
      <w:color w:val="000000" w:themeColor="text1"/>
      <w:szCs w:val="20"/>
    </w:rPr>
  </w:style>
  <w:style w:type="character" w:customStyle="1" w:styleId="Rubrik4Char">
    <w:name w:val="Rubrik 4 Char"/>
    <w:basedOn w:val="Standardstycketeckensnitt"/>
    <w:link w:val="Rubrik4"/>
    <w:uiPriority w:val="9"/>
    <w:rsid w:val="00451CDF"/>
    <w:rPr>
      <w:rFonts w:ascii="Arial" w:eastAsiaTheme="majorEastAsia" w:hAnsi="Arial" w:cs="Arial"/>
      <w:b/>
      <w:bCs/>
      <w:iCs/>
      <w:color w:val="000000" w:themeColor="text1"/>
      <w:sz w:val="20"/>
      <w:szCs w:val="20"/>
    </w:rPr>
  </w:style>
  <w:style w:type="character" w:customStyle="1" w:styleId="Rubrik5Char">
    <w:name w:val="Rubrik 5 Char"/>
    <w:basedOn w:val="Standardstycketeckensnitt"/>
    <w:link w:val="Rubrik5"/>
    <w:uiPriority w:val="9"/>
    <w:rsid w:val="00451CDF"/>
    <w:rPr>
      <w:rFonts w:asciiTheme="majorHAnsi" w:eastAsiaTheme="majorEastAsia" w:hAnsiTheme="majorHAnsi" w:cstheme="majorBidi"/>
      <w:color w:val="000000" w:themeColor="text1"/>
      <w:sz w:val="20"/>
      <w:szCs w:val="20"/>
    </w:rPr>
  </w:style>
  <w:style w:type="character" w:styleId="Diskretbetoning">
    <w:name w:val="Subtle Emphasis"/>
    <w:basedOn w:val="Standardstycketeckensnitt"/>
    <w:uiPriority w:val="19"/>
    <w:qFormat/>
    <w:rsid w:val="00EF6294"/>
    <w:rPr>
      <w:i/>
      <w:iCs/>
      <w:color w:val="808080" w:themeColor="text1" w:themeTint="7F"/>
      <w:lang w:val="en-US"/>
    </w:rPr>
  </w:style>
  <w:style w:type="paragraph" w:styleId="Brdtext">
    <w:name w:val="Body Text"/>
    <w:basedOn w:val="Normal"/>
    <w:link w:val="BrdtextChar"/>
    <w:uiPriority w:val="99"/>
    <w:rsid w:val="0004075C"/>
    <w:pPr>
      <w:spacing w:after="120"/>
      <w:jc w:val="both"/>
    </w:pPr>
  </w:style>
  <w:style w:type="character" w:customStyle="1" w:styleId="BrdtextChar">
    <w:name w:val="Brödtext Char"/>
    <w:basedOn w:val="Standardstycketeckensnitt"/>
    <w:link w:val="Brdtext"/>
    <w:uiPriority w:val="99"/>
    <w:rsid w:val="0004075C"/>
    <w:rPr>
      <w:rFonts w:ascii="Arial" w:hAnsi="Arial" w:cs="Arial"/>
      <w:sz w:val="20"/>
      <w:szCs w:val="20"/>
    </w:rPr>
  </w:style>
  <w:style w:type="character" w:styleId="Starkbetoning">
    <w:name w:val="Intense Emphasis"/>
    <w:basedOn w:val="Standardstycketeckensnitt"/>
    <w:uiPriority w:val="21"/>
    <w:qFormat/>
    <w:rsid w:val="00EF6294"/>
    <w:rPr>
      <w:b/>
      <w:bCs/>
      <w:i/>
      <w:iCs/>
      <w:color w:val="FF8500"/>
    </w:rPr>
  </w:style>
  <w:style w:type="paragraph" w:styleId="Innehll2">
    <w:name w:val="toc 2"/>
    <w:basedOn w:val="Normal"/>
    <w:next w:val="Normal"/>
    <w:autoRedefine/>
    <w:uiPriority w:val="39"/>
    <w:unhideWhenUsed/>
    <w:rsid w:val="00EF6294"/>
    <w:pPr>
      <w:spacing w:after="100"/>
      <w:ind w:left="200"/>
    </w:pPr>
  </w:style>
  <w:style w:type="paragraph" w:styleId="Innehll1">
    <w:name w:val="toc 1"/>
    <w:basedOn w:val="Normal"/>
    <w:next w:val="Normal"/>
    <w:autoRedefine/>
    <w:uiPriority w:val="39"/>
    <w:unhideWhenUsed/>
    <w:rsid w:val="00EF6294"/>
    <w:pPr>
      <w:spacing w:after="100"/>
    </w:pPr>
  </w:style>
  <w:style w:type="paragraph" w:styleId="Innehll3">
    <w:name w:val="toc 3"/>
    <w:basedOn w:val="Normal"/>
    <w:next w:val="Normal"/>
    <w:autoRedefine/>
    <w:uiPriority w:val="39"/>
    <w:unhideWhenUsed/>
    <w:rsid w:val="00EF6294"/>
    <w:pPr>
      <w:spacing w:after="100"/>
      <w:ind w:left="400"/>
    </w:pPr>
  </w:style>
  <w:style w:type="paragraph" w:styleId="Innehll4">
    <w:name w:val="toc 4"/>
    <w:basedOn w:val="Normal"/>
    <w:next w:val="Normal"/>
    <w:autoRedefine/>
    <w:uiPriority w:val="39"/>
    <w:unhideWhenUsed/>
    <w:rsid w:val="00EF6294"/>
    <w:pPr>
      <w:spacing w:after="100"/>
      <w:ind w:left="600"/>
    </w:pPr>
  </w:style>
  <w:style w:type="character" w:customStyle="1" w:styleId="SidhuvudChar">
    <w:name w:val="Sidhuvud Char"/>
    <w:basedOn w:val="Standardstycketeckensnitt"/>
    <w:link w:val="Sidhuvud"/>
    <w:uiPriority w:val="99"/>
    <w:rsid w:val="001E2C84"/>
    <w:rPr>
      <w:rFonts w:ascii="Arial" w:hAnsi="Arial" w:cs="Arial"/>
      <w:sz w:val="20"/>
      <w:szCs w:val="20"/>
    </w:rPr>
  </w:style>
  <w:style w:type="paragraph" w:styleId="Innehllsfrteckningsrubrik">
    <w:name w:val="TOC Heading"/>
    <w:basedOn w:val="Rubrik1"/>
    <w:next w:val="Normal"/>
    <w:uiPriority w:val="39"/>
    <w:unhideWhenUsed/>
    <w:qFormat/>
    <w:rsid w:val="001E2C84"/>
    <w:pPr>
      <w:outlineLvl w:val="9"/>
    </w:pPr>
    <w:rPr>
      <w:rFonts w:asciiTheme="majorHAnsi" w:hAnsiTheme="majorHAnsi" w:cstheme="majorBidi"/>
      <w:color w:val="365F91" w:themeColor="accent1" w:themeShade="BF"/>
      <w:sz w:val="28"/>
    </w:rPr>
  </w:style>
  <w:style w:type="paragraph" w:styleId="Sidfot">
    <w:name w:val="footer"/>
    <w:basedOn w:val="Normal"/>
    <w:link w:val="SidfotChar"/>
    <w:uiPriority w:val="99"/>
    <w:unhideWhenUsed/>
    <w:rsid w:val="001E2C8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E2C84"/>
    <w:rPr>
      <w:rFonts w:ascii="Arial" w:hAnsi="Arial" w:cs="Arial"/>
      <w:sz w:val="20"/>
      <w:szCs w:val="20"/>
    </w:rPr>
  </w:style>
  <w:style w:type="table" w:customStyle="1" w:styleId="CABTabellEnkel">
    <w:name w:val="CAB Tabell Enkel"/>
    <w:basedOn w:val="Normaltabell"/>
    <w:uiPriority w:val="99"/>
    <w:qFormat/>
    <w:rsid w:val="00420F74"/>
    <w:pPr>
      <w:spacing w:after="0" w:line="240" w:lineRule="auto"/>
    </w:pPr>
    <w:rPr>
      <w:rFonts w:ascii="Arial" w:hAnsi="Arial"/>
      <w:sz w:val="20"/>
    </w:rPr>
    <w:tblPr>
      <w:tblStyleRowBandSize w:val="1"/>
      <w:tblStyleColBandSize w:val="1"/>
      <w:tblBorders>
        <w:top w:val="single" w:sz="8" w:space="0" w:color="D4D4D4"/>
        <w:left w:val="single" w:sz="8" w:space="0" w:color="D4D4D4"/>
        <w:bottom w:val="single" w:sz="8" w:space="0" w:color="D4D4D4"/>
        <w:right w:val="single" w:sz="8" w:space="0" w:color="D4D4D4"/>
      </w:tblBorders>
    </w:tblPr>
    <w:tblStylePr w:type="firstRow">
      <w:rPr>
        <w:b/>
      </w:rPr>
      <w:tblPr/>
      <w:tcPr>
        <w:tcBorders>
          <w:top w:val="single" w:sz="8" w:space="0" w:color="D4D4D4"/>
          <w:left w:val="single" w:sz="8" w:space="0" w:color="D4D4D4"/>
          <w:bottom w:val="single" w:sz="8" w:space="0" w:color="D4D4D4"/>
          <w:right w:val="single" w:sz="8" w:space="0" w:color="D4D4D4"/>
        </w:tcBorders>
      </w:tcPr>
    </w:tblStylePr>
    <w:tblStylePr w:type="lastRow">
      <w:rPr>
        <w:u w:val="single"/>
      </w:rPr>
    </w:tblStylePr>
    <w:tblStylePr w:type="firstCol">
      <w:rPr>
        <w:b/>
        <w:i/>
      </w:r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style>
  <w:style w:type="table" w:customStyle="1" w:styleId="CABTabellFrgglad">
    <w:name w:val="CAB Tabell Färgglad"/>
    <w:basedOn w:val="CABTabellEnkel"/>
    <w:uiPriority w:val="99"/>
    <w:qFormat/>
    <w:rsid w:val="008516C0"/>
    <w:tblPr>
      <w:tblBorders>
        <w:top w:val="single" w:sz="8" w:space="0" w:color="FF8500"/>
        <w:left w:val="single" w:sz="8" w:space="0" w:color="FF8500"/>
        <w:bottom w:val="single" w:sz="8" w:space="0" w:color="FF8500"/>
        <w:right w:val="single" w:sz="8" w:space="0" w:color="FF8500"/>
        <w:insideH w:val="single" w:sz="8" w:space="0" w:color="FF8500"/>
        <w:insideV w:val="single" w:sz="8" w:space="0" w:color="FF8500"/>
      </w:tblBorders>
    </w:tblPr>
    <w:tblStylePr w:type="firstRow">
      <w:rPr>
        <w:b/>
        <w:color w:val="auto"/>
      </w:rPr>
      <w:tblPr/>
      <w:tcPr>
        <w:tcBorders>
          <w:top w:val="single" w:sz="8" w:space="0" w:color="FF8500"/>
          <w:left w:val="single" w:sz="8" w:space="0" w:color="FF8500"/>
          <w:bottom w:val="single" w:sz="8" w:space="0" w:color="FF8500"/>
          <w:right w:val="single" w:sz="8" w:space="0" w:color="FF8500"/>
          <w:insideH w:val="nil"/>
          <w:insideV w:val="nil"/>
          <w:tl2br w:val="nil"/>
          <w:tr2bl w:val="nil"/>
        </w:tcBorders>
        <w:shd w:val="clear" w:color="auto" w:fill="30383B"/>
      </w:tcPr>
    </w:tblStylePr>
    <w:tblStylePr w:type="lastRow">
      <w:rPr>
        <w:u w:val="single"/>
      </w:rPr>
    </w:tblStylePr>
    <w:tblStylePr w:type="firstCol">
      <w:rPr>
        <w:b/>
        <w:i/>
      </w:rPr>
      <w:tblPr/>
      <w:tcPr>
        <w:tcBorders>
          <w:top w:val="single" w:sz="8" w:space="0" w:color="FF8500"/>
          <w:left w:val="single" w:sz="8" w:space="0" w:color="FF8500"/>
          <w:bottom w:val="single" w:sz="8" w:space="0" w:color="FF8500"/>
          <w:right w:val="nil"/>
          <w:insideH w:val="nil"/>
          <w:insideV w:val="nil"/>
          <w:tl2br w:val="nil"/>
          <w:tr2bl w:val="nil"/>
        </w:tcBorders>
        <w:shd w:val="clear" w:color="auto" w:fill="30383B"/>
      </w:tcPr>
    </w:tblStylePr>
    <w:tblStylePr w:type="lastCol">
      <w:rPr>
        <w:i/>
      </w:rPr>
    </w:tblStylePr>
    <w:tblStylePr w:type="band1Vert">
      <w:tblPr/>
      <w:tcPr>
        <w:shd w:val="clear" w:color="auto" w:fill="D4D4D4"/>
      </w:tcPr>
    </w:tblStylePr>
    <w:tblStylePr w:type="band1Horz">
      <w:rPr>
        <w:color w:val="auto"/>
      </w:rPr>
      <w:tblPr/>
      <w:tcPr>
        <w:shd w:val="clear" w:color="auto" w:fill="D4D4D4"/>
      </w:tcPr>
    </w:tblStylePr>
    <w:tblStylePr w:type="nwCell">
      <w:tblPr/>
      <w:tcPr>
        <w:tcBorders>
          <w:top w:val="single" w:sz="8" w:space="0" w:color="FF8500"/>
          <w:left w:val="nil"/>
          <w:bottom w:val="nil"/>
          <w:right w:val="nil"/>
          <w:insideH w:val="nil"/>
          <w:insideV w:val="nil"/>
          <w:tl2br w:val="nil"/>
          <w:tr2bl w:val="nil"/>
        </w:tcBorders>
      </w:tcPr>
    </w:tblStylePr>
  </w:style>
  <w:style w:type="paragraph" w:styleId="Citat">
    <w:name w:val="Quote"/>
    <w:basedOn w:val="Normal"/>
    <w:next w:val="Normal"/>
    <w:link w:val="CitatChar"/>
    <w:uiPriority w:val="29"/>
    <w:qFormat/>
    <w:rsid w:val="00C43CA6"/>
    <w:rPr>
      <w:i/>
      <w:iCs/>
      <w:color w:val="000000" w:themeColor="text1"/>
    </w:rPr>
  </w:style>
  <w:style w:type="character" w:customStyle="1" w:styleId="CitatChar">
    <w:name w:val="Citat Char"/>
    <w:basedOn w:val="Standardstycketeckensnitt"/>
    <w:link w:val="Citat"/>
    <w:uiPriority w:val="29"/>
    <w:rsid w:val="00C43CA6"/>
    <w:rPr>
      <w:rFonts w:ascii="Arial" w:hAnsi="Arial" w:cs="Arial"/>
      <w:i/>
      <w:iCs/>
      <w:color w:val="000000" w:themeColor="text1"/>
      <w:sz w:val="20"/>
      <w:szCs w:val="20"/>
    </w:rPr>
  </w:style>
  <w:style w:type="paragraph" w:styleId="Starktcitat">
    <w:name w:val="Intense Quote"/>
    <w:basedOn w:val="Normal"/>
    <w:next w:val="Normal"/>
    <w:link w:val="StarktcitatChar"/>
    <w:uiPriority w:val="30"/>
    <w:qFormat/>
    <w:rsid w:val="00C43CA6"/>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C43CA6"/>
    <w:rPr>
      <w:rFonts w:ascii="Arial" w:hAnsi="Arial" w:cs="Arial"/>
      <w:b/>
      <w:bCs/>
      <w:i/>
      <w:iCs/>
      <w:color w:val="4F81BD" w:themeColor="accent1"/>
      <w:sz w:val="20"/>
      <w:szCs w:val="20"/>
    </w:rPr>
  </w:style>
  <w:style w:type="paragraph" w:customStyle="1" w:styleId="SidhuvudTabellrubrik">
    <w:name w:val="Sidhuvud Tabellrubrik"/>
    <w:basedOn w:val="Normal"/>
    <w:link w:val="SidhuvudTabellrubrikChar"/>
    <w:rsid w:val="00134053"/>
    <w:pPr>
      <w:widowControl w:val="0"/>
      <w:spacing w:after="0" w:line="240" w:lineRule="auto"/>
    </w:pPr>
    <w:rPr>
      <w:rFonts w:eastAsia="Times New Roman"/>
      <w:b/>
      <w:color w:val="02415B"/>
      <w:sz w:val="12"/>
      <w:szCs w:val="12"/>
    </w:rPr>
  </w:style>
  <w:style w:type="paragraph" w:customStyle="1" w:styleId="SidhuvudTabellcell">
    <w:name w:val="Sidhuvud Tabellcell"/>
    <w:basedOn w:val="Normal"/>
    <w:link w:val="SidhuvudTabellcellChar"/>
    <w:rsid w:val="00134053"/>
    <w:pPr>
      <w:widowControl w:val="0"/>
      <w:spacing w:after="0" w:line="240" w:lineRule="auto"/>
    </w:pPr>
    <w:rPr>
      <w:rFonts w:eastAsia="Times New Roman"/>
      <w:color w:val="02415B"/>
      <w:sz w:val="16"/>
      <w:szCs w:val="16"/>
    </w:rPr>
  </w:style>
  <w:style w:type="character" w:customStyle="1" w:styleId="SidhuvudTabellrubrikChar">
    <w:name w:val="Sidhuvud Tabellrubrik Char"/>
    <w:basedOn w:val="Standardstycketeckensnitt"/>
    <w:link w:val="SidhuvudTabellrubrik"/>
    <w:rsid w:val="00134053"/>
    <w:rPr>
      <w:rFonts w:ascii="Arial" w:eastAsia="Times New Roman" w:hAnsi="Arial" w:cs="Arial"/>
      <w:b/>
      <w:color w:val="02415B"/>
      <w:sz w:val="12"/>
      <w:szCs w:val="12"/>
    </w:rPr>
  </w:style>
  <w:style w:type="character" w:customStyle="1" w:styleId="SidhuvudTabellcellChar">
    <w:name w:val="Sidhuvud Tabellcell Char"/>
    <w:basedOn w:val="Standardstycketeckensnitt"/>
    <w:link w:val="SidhuvudTabellcell"/>
    <w:rsid w:val="00134053"/>
    <w:rPr>
      <w:rFonts w:ascii="Arial" w:eastAsia="Times New Roman" w:hAnsi="Arial" w:cs="Arial"/>
      <w:color w:val="02415B"/>
      <w:sz w:val="16"/>
      <w:szCs w:val="16"/>
    </w:rPr>
  </w:style>
  <w:style w:type="paragraph" w:customStyle="1" w:styleId="Sidfothgerstlld">
    <w:name w:val="Sidfot högerställd"/>
    <w:basedOn w:val="Sidfot"/>
    <w:link w:val="SidfothgerstlldChar"/>
    <w:rsid w:val="00134053"/>
    <w:pPr>
      <w:tabs>
        <w:tab w:val="clear" w:pos="4536"/>
        <w:tab w:val="clear" w:pos="9072"/>
        <w:tab w:val="right" w:pos="771"/>
        <w:tab w:val="center" w:pos="4819"/>
        <w:tab w:val="right" w:pos="9071"/>
      </w:tabs>
      <w:jc w:val="right"/>
    </w:pPr>
    <w:rPr>
      <w:rFonts w:eastAsia="Times New Roman"/>
      <w:noProof/>
      <w:color w:val="02415B"/>
      <w:sz w:val="16"/>
      <w:szCs w:val="16"/>
      <w:lang w:eastAsia="sv-SE"/>
    </w:rPr>
  </w:style>
  <w:style w:type="character" w:customStyle="1" w:styleId="SidfothgerstlldChar">
    <w:name w:val="Sidfot högerställd Char"/>
    <w:basedOn w:val="Standardstycketeckensnitt"/>
    <w:link w:val="Sidfothgerstlld"/>
    <w:rsid w:val="00134053"/>
    <w:rPr>
      <w:rFonts w:ascii="Arial" w:eastAsia="Times New Roman" w:hAnsi="Arial" w:cs="Arial"/>
      <w:noProof/>
      <w:color w:val="02415B"/>
      <w:sz w:val="16"/>
      <w:szCs w:val="16"/>
      <w:lang w:eastAsia="sv-SE"/>
    </w:rPr>
  </w:style>
  <w:style w:type="character" w:styleId="Platshllartext">
    <w:name w:val="Placeholder Text"/>
    <w:basedOn w:val="Standardstycketeckensnitt"/>
    <w:uiPriority w:val="99"/>
    <w:semiHidden/>
    <w:rsid w:val="005C2B4F"/>
    <w:rPr>
      <w:color w:val="808080"/>
    </w:rPr>
  </w:style>
  <w:style w:type="table" w:styleId="Tabellrutnt">
    <w:name w:val="Table Grid"/>
    <w:basedOn w:val="Normaltabell"/>
    <w:uiPriority w:val="59"/>
    <w:rsid w:val="008516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6Char">
    <w:name w:val="Rubrik 6 Char"/>
    <w:basedOn w:val="Standardstycketeckensnitt"/>
    <w:link w:val="Rubrik6"/>
    <w:uiPriority w:val="9"/>
    <w:semiHidden/>
    <w:rsid w:val="00451CDF"/>
    <w:rPr>
      <w:rFonts w:asciiTheme="majorHAnsi" w:eastAsiaTheme="majorEastAsia" w:hAnsiTheme="majorHAnsi" w:cstheme="majorBidi"/>
      <w:color w:val="000000" w:themeColor="text1"/>
      <w:sz w:val="20"/>
      <w:szCs w:val="20"/>
    </w:rPr>
  </w:style>
  <w:style w:type="character" w:styleId="Hyperlnk">
    <w:name w:val="Hyperlink"/>
    <w:basedOn w:val="Standardstycketeckensnitt"/>
    <w:uiPriority w:val="99"/>
    <w:unhideWhenUsed/>
    <w:rsid w:val="00F6142F"/>
    <w:rPr>
      <w:color w:val="0000FF" w:themeColor="hyperlink"/>
      <w:u w:val="single"/>
    </w:rPr>
  </w:style>
  <w:style w:type="character" w:customStyle="1" w:styleId="Rubrik7Char">
    <w:name w:val="Rubrik 7 Char"/>
    <w:basedOn w:val="Standardstycketeckensnitt"/>
    <w:link w:val="Rubrik7"/>
    <w:uiPriority w:val="9"/>
    <w:semiHidden/>
    <w:rsid w:val="004D1EE6"/>
    <w:rPr>
      <w:rFonts w:asciiTheme="majorHAnsi" w:eastAsiaTheme="majorEastAsia" w:hAnsiTheme="majorHAnsi" w:cstheme="majorBidi"/>
      <w:i/>
      <w:iCs/>
      <w:color w:val="243F60" w:themeColor="accent1" w:themeShade="7F"/>
      <w:sz w:val="20"/>
      <w:szCs w:val="20"/>
    </w:rPr>
  </w:style>
  <w:style w:type="character" w:customStyle="1" w:styleId="Rubrik8Char">
    <w:name w:val="Rubrik 8 Char"/>
    <w:basedOn w:val="Standardstycketeckensnitt"/>
    <w:link w:val="Rubrik8"/>
    <w:uiPriority w:val="9"/>
    <w:semiHidden/>
    <w:rsid w:val="004D1EE6"/>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4D1EE6"/>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qFormat/>
    <w:rsid w:val="004D1EE6"/>
    <w:pPr>
      <w:ind w:left="720"/>
      <w:contextualSpacing/>
    </w:pPr>
  </w:style>
  <w:style w:type="paragraph" w:customStyle="1" w:styleId="CBrdtext">
    <w:name w:val="C Brödtext"/>
    <w:link w:val="CBrdtextChar"/>
    <w:qFormat/>
    <w:rsid w:val="004D1EE6"/>
    <w:pPr>
      <w:spacing w:before="120" w:after="240"/>
    </w:pPr>
    <w:rPr>
      <w:rFonts w:ascii="Arial" w:hAnsi="Arial" w:cs="Arial"/>
    </w:rPr>
  </w:style>
  <w:style w:type="character" w:customStyle="1" w:styleId="CBrdtextChar">
    <w:name w:val="C Brödtext Char"/>
    <w:basedOn w:val="Standardstycketeckensnitt"/>
    <w:link w:val="CBrdtext"/>
    <w:rsid w:val="004D1EE6"/>
    <w:rPr>
      <w:rFonts w:ascii="Arial" w:hAnsi="Arial" w:cs="Arial"/>
    </w:rPr>
  </w:style>
  <w:style w:type="paragraph" w:styleId="Revision">
    <w:name w:val="Revision"/>
    <w:hidden/>
    <w:uiPriority w:val="99"/>
    <w:semiHidden/>
    <w:rsid w:val="00484CEA"/>
    <w:pPr>
      <w:spacing w:after="0" w:line="240" w:lineRule="auto"/>
    </w:pPr>
    <w:rPr>
      <w:rFonts w:ascii="Arial" w:hAnsi="Arial" w:cs="Arial"/>
      <w:sz w:val="20"/>
      <w:szCs w:val="20"/>
    </w:rPr>
  </w:style>
  <w:style w:type="character" w:styleId="Kommentarsreferens">
    <w:name w:val="annotation reference"/>
    <w:basedOn w:val="Standardstycketeckensnitt"/>
    <w:uiPriority w:val="99"/>
    <w:semiHidden/>
    <w:unhideWhenUsed/>
    <w:rsid w:val="00931321"/>
    <w:rPr>
      <w:sz w:val="16"/>
      <w:szCs w:val="16"/>
    </w:rPr>
  </w:style>
  <w:style w:type="paragraph" w:styleId="Kommentarer">
    <w:name w:val="annotation text"/>
    <w:basedOn w:val="Normal"/>
    <w:link w:val="KommentarerChar"/>
    <w:uiPriority w:val="99"/>
    <w:semiHidden/>
    <w:unhideWhenUsed/>
    <w:rsid w:val="00931321"/>
    <w:pPr>
      <w:spacing w:line="240" w:lineRule="auto"/>
    </w:pPr>
  </w:style>
  <w:style w:type="character" w:customStyle="1" w:styleId="KommentarerChar">
    <w:name w:val="Kommentarer Char"/>
    <w:basedOn w:val="Standardstycketeckensnitt"/>
    <w:link w:val="Kommentarer"/>
    <w:uiPriority w:val="99"/>
    <w:semiHidden/>
    <w:rsid w:val="00931321"/>
    <w:rPr>
      <w:rFonts w:ascii="Arial" w:hAnsi="Arial" w:cs="Arial"/>
      <w:sz w:val="20"/>
      <w:szCs w:val="20"/>
    </w:rPr>
  </w:style>
  <w:style w:type="paragraph" w:styleId="Kommentarsmne">
    <w:name w:val="annotation subject"/>
    <w:basedOn w:val="Kommentarer"/>
    <w:next w:val="Kommentarer"/>
    <w:link w:val="KommentarsmneChar"/>
    <w:uiPriority w:val="99"/>
    <w:semiHidden/>
    <w:unhideWhenUsed/>
    <w:rsid w:val="00931321"/>
    <w:rPr>
      <w:b/>
      <w:bCs/>
    </w:rPr>
  </w:style>
  <w:style w:type="character" w:customStyle="1" w:styleId="KommentarsmneChar">
    <w:name w:val="Kommentarsämne Char"/>
    <w:basedOn w:val="KommentarerChar"/>
    <w:link w:val="Kommentarsmne"/>
    <w:uiPriority w:val="99"/>
    <w:semiHidden/>
    <w:rsid w:val="00931321"/>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49D76795D44F62A9D3EC81FECE5CEB"/>
        <w:category>
          <w:name w:val="General"/>
          <w:gallery w:val="placeholder"/>
        </w:category>
        <w:types>
          <w:type w:val="bbPlcHdr"/>
        </w:types>
        <w:behaviors>
          <w:behavior w:val="content"/>
        </w:behaviors>
        <w:guid w:val="{507F1A75-A12A-4B73-A799-472BF3C1578A}"/>
      </w:docPartPr>
      <w:docPartBody>
        <w:p w:rsidR="00FF550F" w:rsidRDefault="00BB774E" w:rsidP="00BB774E">
          <w:pPr>
            <w:pStyle w:val="6549D76795D44F62A9D3EC81FECE5CEB"/>
          </w:pPr>
          <w:r w:rsidRPr="00D35061">
            <w:rPr>
              <w:rStyle w:val="Platshllartext"/>
            </w:rPr>
            <w:t>[Approved by]</w:t>
          </w:r>
        </w:p>
      </w:docPartBody>
    </w:docPart>
    <w:docPart>
      <w:docPartPr>
        <w:name w:val="B93FF82370E84A389BCF82B1FA5875E4"/>
        <w:category>
          <w:name w:val="General"/>
          <w:gallery w:val="placeholder"/>
        </w:category>
        <w:types>
          <w:type w:val="bbPlcHdr"/>
        </w:types>
        <w:behaviors>
          <w:behavior w:val="content"/>
        </w:behaviors>
        <w:guid w:val="{09F5B0C6-C484-47DC-B840-7664A2A5FA92}"/>
      </w:docPartPr>
      <w:docPartBody>
        <w:p w:rsidR="00FF550F" w:rsidRDefault="00BB774E" w:rsidP="00BB774E">
          <w:pPr>
            <w:pStyle w:val="B93FF82370E84A389BCF82B1FA5875E4"/>
          </w:pPr>
          <w:r w:rsidRPr="00D35061">
            <w:rPr>
              <w:rStyle w:val="Platshllartext"/>
            </w:rPr>
            <w:t>[Current version]</w:t>
          </w:r>
        </w:p>
      </w:docPartBody>
    </w:docPart>
    <w:docPart>
      <w:docPartPr>
        <w:name w:val="C9814FA466D84CFEBD04623EAAACFD15"/>
        <w:category>
          <w:name w:val="General"/>
          <w:gallery w:val="placeholder"/>
        </w:category>
        <w:types>
          <w:type w:val="bbPlcHdr"/>
        </w:types>
        <w:behaviors>
          <w:behavior w:val="content"/>
        </w:behaviors>
        <w:guid w:val="{A38A5724-5985-4A31-8997-6E09096CB9A8}"/>
      </w:docPartPr>
      <w:docPartBody>
        <w:p w:rsidR="00FF550F" w:rsidRDefault="00BB774E" w:rsidP="00BB774E">
          <w:pPr>
            <w:pStyle w:val="C9814FA466D84CFEBD04623EAAACFD15"/>
          </w:pPr>
          <w:r w:rsidRPr="00D35061">
            <w:rPr>
              <w:rStyle w:val="Platshllartext"/>
            </w:rPr>
            <w:t>[Document ID]</w:t>
          </w:r>
        </w:p>
      </w:docPartBody>
    </w:docPart>
    <w:docPart>
      <w:docPartPr>
        <w:name w:val="4339F239187A4C3EA063C82CD21CE9DF"/>
        <w:category>
          <w:name w:val="Allmänt"/>
          <w:gallery w:val="placeholder"/>
        </w:category>
        <w:types>
          <w:type w:val="bbPlcHdr"/>
        </w:types>
        <w:behaviors>
          <w:behavior w:val="content"/>
        </w:behaviors>
        <w:guid w:val="{3894CD2C-0E7F-4DA8-8B72-57594EB8559D}"/>
      </w:docPartPr>
      <w:docPartBody>
        <w:p w:rsidR="00000000" w:rsidRDefault="00D10FC1" w:rsidP="00D10FC1">
          <w:pPr>
            <w:pStyle w:val="4339F239187A4C3EA063C82CD21CE9DF"/>
          </w:pPr>
          <w:r w:rsidRPr="00793BFD">
            <w:rPr>
              <w:rStyle w:val="Platshllartext"/>
              <w:lang w:bidi="da-DK"/>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F00"/>
    <w:rsid w:val="00205940"/>
    <w:rsid w:val="00311CB7"/>
    <w:rsid w:val="0041037C"/>
    <w:rsid w:val="004B6AE8"/>
    <w:rsid w:val="00637FC8"/>
    <w:rsid w:val="007C6420"/>
    <w:rsid w:val="00A01440"/>
    <w:rsid w:val="00A31CF4"/>
    <w:rsid w:val="00B16F00"/>
    <w:rsid w:val="00BB774E"/>
    <w:rsid w:val="00D10FC1"/>
    <w:rsid w:val="00F13779"/>
    <w:rsid w:val="00FA1B5D"/>
    <w:rsid w:val="00FF550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D10FC1"/>
    <w:rPr>
      <w:color w:val="808080"/>
    </w:rPr>
  </w:style>
  <w:style w:type="paragraph" w:customStyle="1" w:styleId="35EDF1D7F3564660B48BA03178BDFB2B">
    <w:name w:val="35EDF1D7F3564660B48BA03178BDFB2B"/>
  </w:style>
  <w:style w:type="paragraph" w:customStyle="1" w:styleId="6549D76795D44F62A9D3EC81FECE5CEB">
    <w:name w:val="6549D76795D44F62A9D3EC81FECE5CEB"/>
    <w:rsid w:val="00BB774E"/>
    <w:rPr>
      <w:lang w:val="sv-SE"/>
    </w:rPr>
  </w:style>
  <w:style w:type="paragraph" w:customStyle="1" w:styleId="B93FF82370E84A389BCF82B1FA5875E4">
    <w:name w:val="B93FF82370E84A389BCF82B1FA5875E4"/>
    <w:rsid w:val="00BB774E"/>
    <w:rPr>
      <w:lang w:val="sv-SE"/>
    </w:rPr>
  </w:style>
  <w:style w:type="paragraph" w:customStyle="1" w:styleId="C9814FA466D84CFEBD04623EAAACFD15">
    <w:name w:val="C9814FA466D84CFEBD04623EAAACFD15"/>
    <w:rsid w:val="00BB774E"/>
    <w:rPr>
      <w:lang w:val="sv-SE"/>
    </w:rPr>
  </w:style>
  <w:style w:type="paragraph" w:customStyle="1" w:styleId="4339F239187A4C3EA063C82CD21CE9DF">
    <w:name w:val="4339F239187A4C3EA063C82CD21CE9DF"/>
    <w:rsid w:val="00D10FC1"/>
    <w:rPr>
      <w:kern w:val="2"/>
      <w:lang w:val="sv-S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for Approval" ma:contentTypeID="0x0101008AC337E2F8964E24B20FD615FA19B90B00A6220A0658F38A47912831F42F9314D6" ma:contentTypeVersion="18" ma:contentTypeDescription="Document with fields for approval etc." ma:contentTypeScope="" ma:versionID="80417c0785db5a84683e30a77e89d3a3">
  <xsd:schema xmlns:xsd="http://www.w3.org/2001/XMLSchema" xmlns:xs="http://www.w3.org/2001/XMLSchema" xmlns:p="http://schemas.microsoft.com/office/2006/metadata/properties" xmlns:ns1="http://schemas.microsoft.com/sharepoint/v3" xmlns:ns2="d27636d2-7271-46e8-9266-259b4c608371" xmlns:ns3="7d0f9940-bf56-4d59-87cf-545f87071608" targetNamespace="http://schemas.microsoft.com/office/2006/metadata/properties" ma:root="true" ma:fieldsID="649cb96a433d04b782433de4fd1b4a50" ns1:_="" ns2:_="" ns3:_="">
    <xsd:import namespace="http://schemas.microsoft.com/sharepoint/v3"/>
    <xsd:import namespace="d27636d2-7271-46e8-9266-259b4c608371"/>
    <xsd:import namespace="7d0f9940-bf56-4d59-87cf-545f87071608"/>
    <xsd:element name="properties">
      <xsd:complexType>
        <xsd:sequence>
          <xsd:element name="documentManagement">
            <xsd:complexType>
              <xsd:all>
                <xsd:element ref="ns1:mdDocumentID" minOccurs="0"/>
                <xsd:element ref="ns1:mdCurrentVersion" minOccurs="0"/>
                <xsd:element ref="ns1:mdApprovedDate" minOccurs="0"/>
                <xsd:element ref="ns1:mdApprovedVersionLink" minOccurs="0"/>
                <xsd:element ref="ns1:mdApprovalComments" minOccurs="0"/>
                <xsd:element ref="ns1:mdApprovedBy"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dDocumentID" ma:index="8" nillable="true" ma:displayName="Document ID" ma:hidden="true" ma:internalName="mdDocumentID" ma:readOnly="false">
      <xsd:simpleType>
        <xsd:restriction base="dms:Text"/>
      </xsd:simpleType>
    </xsd:element>
    <xsd:element name="mdCurrentVersion" ma:index="9" nillable="true" ma:displayName="Current version" ma:hidden="true" ma:internalName="mdCurrentVersion" ma:readOnly="false">
      <xsd:simpleType>
        <xsd:restriction base="dms:Text"/>
      </xsd:simpleType>
    </xsd:element>
    <xsd:element name="mdApprovedDate" ma:index="10" nillable="true" ma:displayName="Approved" ma:format="DateOnly" ma:hidden="true" ma:internalName="mdApprovedDate" ma:readOnly="false">
      <xsd:simpleType>
        <xsd:restriction base="dms:DateTime"/>
      </xsd:simpleType>
    </xsd:element>
    <xsd:element name="mdApprovedVersionLink" ma:index="11" nillable="true" ma:displayName="Approved version" ma:hidden="true" ma:internalName="mdApprovedVersion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dApprovalComments" ma:index="12" nillable="true" ma:displayName="Approval comments" ma:hidden="true" ma:internalName="mdApprovalComments" ma:readOnly="false">
      <xsd:simpleType>
        <xsd:restriction base="dms:Note"/>
      </xsd:simpleType>
    </xsd:element>
    <xsd:element name="mdApprovedBy" ma:index="13" nillable="true" ma:displayName="Approved by" ma:hidden="true" ma:internalName="mdApprov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636d2-7271-46e8-9266-259b4c608371" elementFormDefault="qualified">
    <xsd:import namespace="http://schemas.microsoft.com/office/2006/documentManagement/types"/>
    <xsd:import namespace="http://schemas.microsoft.com/office/infopath/2007/PartnerControls"/>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0f9940-bf56-4d59-87cf-545f8707160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dApprovedVersionLink xmlns="http://schemas.microsoft.com/sharepoint/v3">
      <Url>https://cabnet.sharepoint.com/sites/CommercialPropertyApprovedDocuments/_vti_history/2048/Data%20and%20Product%20Management%2FMEPS%20Rules%20and%20Regulations%2FDanmark%2FBilag%20A%20-%20MEPS%20Aftalevilk%C3%A5r.docx</Url>
      <Description>4.0</Description>
    </mdApprovedVersionLink>
    <mdApprovedBy xmlns="http://schemas.microsoft.com/sharepoint/v3">
      <UserInfo>
        <DisplayName>Johan Öjdemark</DisplayName>
        <AccountId>19</AccountId>
        <AccountType/>
      </UserInfo>
    </mdApprovedBy>
    <mdCurrentVersion xmlns="http://schemas.microsoft.com/sharepoint/v3">4.0</mdCurrentVersion>
    <mdApprovalComments xmlns="http://schemas.microsoft.com/sharepoint/v3" xsi:nil="true"/>
    <mdDocumentID xmlns="http://schemas.microsoft.com/sharepoint/v3">CABNET-841082436-88</mdDocumentID>
    <mdApprovedDate xmlns="http://schemas.microsoft.com/sharepoint/v3">2024-03-18T15:48:33+00:00</mdApprovedDate>
  </documentManagement>
</p:properties>
</file>

<file path=customXml/itemProps1.xml><?xml version="1.0" encoding="utf-8"?>
<ds:datastoreItem xmlns:ds="http://schemas.openxmlformats.org/officeDocument/2006/customXml" ds:itemID="{B9B67B0A-1AC9-448B-A9AB-DA900C6477D3}">
  <ds:schemaRefs>
    <ds:schemaRef ds:uri="http://schemas.microsoft.com/sharepoint/v3/contenttype/forms"/>
  </ds:schemaRefs>
</ds:datastoreItem>
</file>

<file path=customXml/itemProps2.xml><?xml version="1.0" encoding="utf-8"?>
<ds:datastoreItem xmlns:ds="http://schemas.openxmlformats.org/officeDocument/2006/customXml" ds:itemID="{C1C1AA5F-D8A9-4B15-A0F0-C081ACE7D72A}">
  <ds:schemaRefs>
    <ds:schemaRef ds:uri="http://schemas.openxmlformats.org/officeDocument/2006/bibliography"/>
  </ds:schemaRefs>
</ds:datastoreItem>
</file>

<file path=customXml/itemProps3.xml><?xml version="1.0" encoding="utf-8"?>
<ds:datastoreItem xmlns:ds="http://schemas.openxmlformats.org/officeDocument/2006/customXml" ds:itemID="{D772D0FA-6E88-4CC3-AD40-4A6F007D2BC0}"/>
</file>

<file path=customXml/itemProps4.xml><?xml version="1.0" encoding="utf-8"?>
<ds:datastoreItem xmlns:ds="http://schemas.openxmlformats.org/officeDocument/2006/customXml" ds:itemID="{FA16C42E-1229-4CCC-8389-ADABADB5B44B}">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1972</Words>
  <Characters>10457</Characters>
  <Application>Microsoft Office Word</Application>
  <DocSecurity>0</DocSecurity>
  <Lines>87</Lines>
  <Paragraphs>24</Paragraphs>
  <ScaleCrop>false</ScaleCrop>
  <HeadingPairs>
    <vt:vector size="6" baseType="variant">
      <vt:variant>
        <vt:lpstr>Titel</vt:lpstr>
      </vt:variant>
      <vt:variant>
        <vt:i4>1</vt:i4>
      </vt:variant>
      <vt:variant>
        <vt:lpstr>Rubrik</vt:lpstr>
      </vt:variant>
      <vt:variant>
        <vt:i4>1</vt:i4>
      </vt:variant>
      <vt:variant>
        <vt:lpstr>Title</vt:lpstr>
      </vt:variant>
      <vt:variant>
        <vt:i4>1</vt:i4>
      </vt:variant>
    </vt:vector>
  </HeadingPairs>
  <TitlesOfParts>
    <vt:vector size="3" baseType="lpstr">
      <vt:lpstr>Bilaga A - MEPS Avtalsregelverk</vt:lpstr>
      <vt:lpstr>Bilaga A - MEPS Avtalsregelverk</vt:lpstr>
      <vt:lpstr/>
    </vt:vector>
  </TitlesOfParts>
  <Company/>
  <LinksUpToDate>false</LinksUpToDate>
  <CharactersWithSpaces>12405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Bilag A - MEPS Aftalevilkår</dc:title>
  <dc:subject/>
  <dc:creator>Jenny Fagerdahl</dc:creator>
  <cp:keywords>class='Internal'</cp:keywords>
  <dc:description/>
  <cp:lastModifiedBy>Maria Edlund</cp:lastModifiedBy>
  <cp:revision>11</cp:revision>
  <cp:lastPrinted>2021-06-02T06:24:00Z</cp:lastPrinted>
  <dcterms:created xsi:type="dcterms:W3CDTF">2023-06-05T09:21:00Z</dcterms:created>
  <dcterms:modified xsi:type="dcterms:W3CDTF">2024-03-18T14:40:00Z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0x0101008AC337E2F8964E24B20FD615FA19B90B00A6220A0658F38A47912831F42F9314D6</vt:lpwstr>
  </property>
  <property fmtid="{D5CDD505-2E9C-101B-9397-08002B2CF9AE}" pid="3" name="IsMyDocuments">
    <vt:bool>true</vt:bool>
  </property>
  <property fmtid="{D5CDD505-2E9C-101B-9397-08002B2CF9AE}" pid="4" name="TaxKeyword">
    <vt:lpwstr>893;#class='Internal'|58b7100c-6559-4782-a59f-cf278388483a</vt:lpwstr>
  </property>
  <property fmtid="{D5CDD505-2E9C-101B-9397-08002B2CF9AE}" pid="5" name="_dlc_DocIdItemGuid">
    <vt:lpwstr>41680983-9f7e-4319-847b-47faa8c917b6</vt:lpwstr>
  </property>
  <property fmtid="{D5CDD505-2E9C-101B-9397-08002B2CF9AE}" pid="6" name="DocumentVersionColumn">
    <vt:lpwstr>1.0</vt:lpwstr>
  </property>
  <property fmtid="{D5CDD505-2E9C-101B-9397-08002B2CF9AE}" pid="7" name="ApprovedDateColumns">
    <vt:lpwstr>2015-11-16</vt:lpwstr>
  </property>
  <property fmtid="{D5CDD505-2E9C-101B-9397-08002B2CF9AE}" pid="8" name="ApprovedVersionColumns">
    <vt:lpwstr>2.0</vt:lpwstr>
  </property>
  <property fmtid="{D5CDD505-2E9C-101B-9397-08002B2CF9AE}" pid="9" name="ApprovedByColumns">
    <vt:lpwstr>12</vt:lpwstr>
  </property>
  <property fmtid="{D5CDD505-2E9C-101B-9397-08002B2CF9AE}" pid="10" name="TaxKeywordTaxHTField">
    <vt:lpwstr>class='Internal'|58b7100c-6559-4782-a59f-cf278388483a</vt:lpwstr>
  </property>
  <property fmtid="{D5CDD505-2E9C-101B-9397-08002B2CF9AE}" pid="11" name="TaxCatchAll">
    <vt:lpwstr>893;#class='Internal'</vt:lpwstr>
  </property>
  <property fmtid="{D5CDD505-2E9C-101B-9397-08002B2CF9AE}" pid="12" name="MSIP_Label_2664f60f-dabc-4672-aa3e-32203f154caf_Enabled">
    <vt:lpwstr>true</vt:lpwstr>
  </property>
  <property fmtid="{D5CDD505-2E9C-101B-9397-08002B2CF9AE}" pid="13" name="MSIP_Label_2664f60f-dabc-4672-aa3e-32203f154caf_SetDate">
    <vt:lpwstr>2023-06-30T11:57:40Z</vt:lpwstr>
  </property>
  <property fmtid="{D5CDD505-2E9C-101B-9397-08002B2CF9AE}" pid="14" name="MSIP_Label_2664f60f-dabc-4672-aa3e-32203f154caf_Method">
    <vt:lpwstr>Privileged</vt:lpwstr>
  </property>
  <property fmtid="{D5CDD505-2E9C-101B-9397-08002B2CF9AE}" pid="15" name="MSIP_Label_2664f60f-dabc-4672-aa3e-32203f154caf_Name">
    <vt:lpwstr>2664f60f-dabc-4672-aa3e-32203f154caf</vt:lpwstr>
  </property>
  <property fmtid="{D5CDD505-2E9C-101B-9397-08002B2CF9AE}" pid="16" name="MSIP_Label_2664f60f-dabc-4672-aa3e-32203f154caf_SiteId">
    <vt:lpwstr>bd402493-0717-4f89-a565-39bdca08227b</vt:lpwstr>
  </property>
  <property fmtid="{D5CDD505-2E9C-101B-9397-08002B2CF9AE}" pid="17" name="MSIP_Label_2664f60f-dabc-4672-aa3e-32203f154caf_ActionId">
    <vt:lpwstr>0e8d10c6-90d8-4857-a222-3ee6f99114a2</vt:lpwstr>
  </property>
  <property fmtid="{D5CDD505-2E9C-101B-9397-08002B2CF9AE}" pid="18" name="MSIP_Label_2664f60f-dabc-4672-aa3e-32203f154caf_ContentBits">
    <vt:lpwstr>2</vt:lpwstr>
  </property>
  <property fmtid="{D5CDD505-2E9C-101B-9397-08002B2CF9AE}" pid="19" name="xd_ProgID">
    <vt:lpwstr/>
  </property>
  <property fmtid="{D5CDD505-2E9C-101B-9397-08002B2CF9AE}" pid="20" name="_dlc_DocId">
    <vt:lpwstr>CABNET-1493118244-70</vt:lpwstr>
  </property>
  <property fmtid="{D5CDD505-2E9C-101B-9397-08002B2CF9AE}" pid="21" name="TemplateUrl">
    <vt:lpwstr/>
  </property>
  <property fmtid="{D5CDD505-2E9C-101B-9397-08002B2CF9AE}" pid="22" name="_ExtendedDescription">
    <vt:lpwstr/>
  </property>
  <property fmtid="{D5CDD505-2E9C-101B-9397-08002B2CF9AE}" pid="23" name="DLCPolicyLabelValue">
    <vt:lpwstr>3.0</vt:lpwstr>
  </property>
  <property fmtid="{D5CDD505-2E9C-101B-9397-08002B2CF9AE}" pid="24" name="TriggerFlowInfo">
    <vt:lpwstr/>
  </property>
  <property fmtid="{D5CDD505-2E9C-101B-9397-08002B2CF9AE}" pid="25" name="DLCPolicyLabelClientValue">
    <vt:lpwstr>{_UIVersionString}</vt:lpwstr>
  </property>
  <property fmtid="{D5CDD505-2E9C-101B-9397-08002B2CF9AE}" pid="26" name="_dlc_DocIdUrl">
    <vt:lpwstr>https://cabnet.sharepoint.com/cabsverige/arbetsrum/business-unit-property/_layouts/15/DocIdRedir.aspx?ID=CABNET-1493118244-70, CABNET-1493118244-70</vt:lpwstr>
  </property>
  <property fmtid="{D5CDD505-2E9C-101B-9397-08002B2CF9AE}" pid="27" name="xd_Signature">
    <vt:bool>false</vt:bool>
  </property>
</Properties>
</file>