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E365" w14:textId="028391D6" w:rsidR="00A00718" w:rsidRDefault="00000000" w:rsidP="003B497D">
      <w:pPr>
        <w:pStyle w:val="Rubrik"/>
        <w:pBdr>
          <w:bottom w:val="single" w:sz="8" w:space="1" w:color="auto"/>
        </w:pBdr>
        <w:rPr>
          <w:color w:val="auto"/>
        </w:rPr>
      </w:pPr>
      <w:sdt>
        <w:sdtPr>
          <w:alias w:val="Title"/>
          <w:tag w:val=""/>
          <w:id w:val="-456414195"/>
          <w:placeholder>
            <w:docPart w:val="35EDF1D7F3564660B48BA03178BDFB2B"/>
          </w:placeholder>
          <w:dataBinding w:prefixMappings="xmlns:ns0='http://purl.org/dc/elements/1.1/' xmlns:ns1='http://schemas.openxmlformats.org/package/2006/metadata/core-properties' " w:xpath="/ns1:coreProperties[1]/ns0:title[1]" w:storeItemID="{6C3C8BC8-F283-45AE-878A-BAB7291924A1}"/>
          <w:text/>
        </w:sdtPr>
        <w:sdtContent>
          <w:r w:rsidR="00E35CF6" w:rsidRPr="00E35CF6">
            <w:t>Bilaga A - MEPS Avtalsregelverk</w:t>
          </w:r>
        </w:sdtContent>
      </w:sdt>
    </w:p>
    <w:bookmarkStart w:id="0" w:name="_Toc70948680" w:displacedByCustomXml="next"/>
    <w:sdt>
      <w:sdtPr>
        <w:rPr>
          <w:rFonts w:ascii="Arial" w:eastAsiaTheme="minorHAnsi" w:hAnsi="Arial" w:cs="Arial"/>
          <w:b w:val="0"/>
          <w:bCs w:val="0"/>
          <w:color w:val="auto"/>
          <w:sz w:val="20"/>
          <w:szCs w:val="20"/>
        </w:rPr>
        <w:id w:val="504863728"/>
        <w:docPartObj>
          <w:docPartGallery w:val="Table of Contents"/>
          <w:docPartUnique/>
        </w:docPartObj>
      </w:sdtPr>
      <w:sdtContent>
        <w:p w14:paraId="61DFC80E" w14:textId="3BDFAD64" w:rsidR="00535563" w:rsidRPr="00A3343A" w:rsidRDefault="00535563" w:rsidP="00535563">
          <w:pPr>
            <w:pStyle w:val="Innehllsfrteckningsrubrik"/>
            <w:numPr>
              <w:ilvl w:val="0"/>
              <w:numId w:val="0"/>
            </w:numPr>
            <w:ind w:left="432"/>
            <w:rPr>
              <w:rStyle w:val="Rubrik1Char"/>
            </w:rPr>
          </w:pPr>
          <w:r w:rsidRPr="00A3343A">
            <w:rPr>
              <w:rStyle w:val="Rubrik1Char"/>
            </w:rPr>
            <w:t>Innehållsförteckning</w:t>
          </w:r>
        </w:p>
        <w:p w14:paraId="30C4850D" w14:textId="2F66AD74" w:rsidR="00FE51B9" w:rsidRDefault="00535563">
          <w:pPr>
            <w:pStyle w:val="Innehll1"/>
            <w:tabs>
              <w:tab w:val="left" w:pos="400"/>
              <w:tab w:val="right" w:leader="dot" w:pos="9062"/>
            </w:tabs>
            <w:rPr>
              <w:rFonts w:asciiTheme="minorHAnsi" w:eastAsiaTheme="minorEastAsia" w:hAnsiTheme="minorHAnsi" w:cstheme="minorBidi"/>
              <w:noProof/>
              <w:sz w:val="22"/>
              <w:szCs w:val="22"/>
              <w:lang w:eastAsia="sv-SE"/>
            </w:rPr>
          </w:pPr>
          <w:r>
            <w:fldChar w:fldCharType="begin"/>
          </w:r>
          <w:r>
            <w:instrText xml:space="preserve"> TOC \o "1-3" \h \z \u </w:instrText>
          </w:r>
          <w:r>
            <w:fldChar w:fldCharType="separate"/>
          </w:r>
          <w:hyperlink w:anchor="_Toc71620991" w:history="1">
            <w:r w:rsidR="00FE51B9" w:rsidRPr="005F1AFB">
              <w:rPr>
                <w:rStyle w:val="Hyperlnk"/>
                <w:noProof/>
              </w:rPr>
              <w:t>1</w:t>
            </w:r>
            <w:r w:rsidR="00FE51B9">
              <w:rPr>
                <w:rFonts w:asciiTheme="minorHAnsi" w:eastAsiaTheme="minorEastAsia" w:hAnsiTheme="minorHAnsi" w:cstheme="minorBidi"/>
                <w:noProof/>
                <w:sz w:val="22"/>
                <w:szCs w:val="22"/>
                <w:lang w:eastAsia="sv-SE"/>
              </w:rPr>
              <w:tab/>
            </w:r>
            <w:r w:rsidR="00FE51B9" w:rsidRPr="005F1AFB">
              <w:rPr>
                <w:rStyle w:val="Hyperlnk"/>
                <w:noProof/>
              </w:rPr>
              <w:t>Syfte</w:t>
            </w:r>
            <w:r w:rsidR="00FE51B9">
              <w:rPr>
                <w:noProof/>
                <w:webHidden/>
              </w:rPr>
              <w:tab/>
            </w:r>
            <w:r w:rsidR="00FE51B9">
              <w:rPr>
                <w:noProof/>
                <w:webHidden/>
              </w:rPr>
              <w:fldChar w:fldCharType="begin"/>
            </w:r>
            <w:r w:rsidR="00FE51B9">
              <w:rPr>
                <w:noProof/>
                <w:webHidden/>
              </w:rPr>
              <w:instrText xml:space="preserve"> PAGEREF _Toc71620991 \h </w:instrText>
            </w:r>
            <w:r w:rsidR="00FE51B9">
              <w:rPr>
                <w:noProof/>
                <w:webHidden/>
              </w:rPr>
            </w:r>
            <w:r w:rsidR="00FE51B9">
              <w:rPr>
                <w:noProof/>
                <w:webHidden/>
              </w:rPr>
              <w:fldChar w:fldCharType="separate"/>
            </w:r>
            <w:r w:rsidR="00E867A5">
              <w:rPr>
                <w:noProof/>
                <w:webHidden/>
              </w:rPr>
              <w:t>2</w:t>
            </w:r>
            <w:r w:rsidR="00FE51B9">
              <w:rPr>
                <w:noProof/>
                <w:webHidden/>
              </w:rPr>
              <w:fldChar w:fldCharType="end"/>
            </w:r>
          </w:hyperlink>
        </w:p>
        <w:p w14:paraId="7E31061B" w14:textId="3AB7FBD5" w:rsidR="00FE51B9" w:rsidRDefault="00000000">
          <w:pPr>
            <w:pStyle w:val="Innehll1"/>
            <w:tabs>
              <w:tab w:val="left" w:pos="400"/>
              <w:tab w:val="right" w:leader="dot" w:pos="9062"/>
            </w:tabs>
            <w:rPr>
              <w:rFonts w:asciiTheme="minorHAnsi" w:eastAsiaTheme="minorEastAsia" w:hAnsiTheme="minorHAnsi" w:cstheme="minorBidi"/>
              <w:noProof/>
              <w:sz w:val="22"/>
              <w:szCs w:val="22"/>
              <w:lang w:eastAsia="sv-SE"/>
            </w:rPr>
          </w:pPr>
          <w:hyperlink w:anchor="_Toc71620992" w:history="1">
            <w:r w:rsidR="00FE51B9" w:rsidRPr="005F1AFB">
              <w:rPr>
                <w:rStyle w:val="Hyperlnk"/>
                <w:noProof/>
              </w:rPr>
              <w:t>2</w:t>
            </w:r>
            <w:r w:rsidR="00FE51B9">
              <w:rPr>
                <w:rFonts w:asciiTheme="minorHAnsi" w:eastAsiaTheme="minorEastAsia" w:hAnsiTheme="minorHAnsi" w:cstheme="minorBidi"/>
                <w:noProof/>
                <w:sz w:val="22"/>
                <w:szCs w:val="22"/>
                <w:lang w:eastAsia="sv-SE"/>
              </w:rPr>
              <w:tab/>
            </w:r>
            <w:r w:rsidR="00FE51B9" w:rsidRPr="005F1AFB">
              <w:rPr>
                <w:rStyle w:val="Hyperlnk"/>
                <w:noProof/>
              </w:rPr>
              <w:t>Generella riktlinjer vid avtal</w:t>
            </w:r>
            <w:r w:rsidR="00FE51B9">
              <w:rPr>
                <w:noProof/>
                <w:webHidden/>
              </w:rPr>
              <w:tab/>
            </w:r>
            <w:r w:rsidR="00FE51B9">
              <w:rPr>
                <w:noProof/>
                <w:webHidden/>
              </w:rPr>
              <w:fldChar w:fldCharType="begin"/>
            </w:r>
            <w:r w:rsidR="00FE51B9">
              <w:rPr>
                <w:noProof/>
                <w:webHidden/>
              </w:rPr>
              <w:instrText xml:space="preserve"> PAGEREF _Toc71620992 \h </w:instrText>
            </w:r>
            <w:r w:rsidR="00FE51B9">
              <w:rPr>
                <w:noProof/>
                <w:webHidden/>
              </w:rPr>
            </w:r>
            <w:r w:rsidR="00FE51B9">
              <w:rPr>
                <w:noProof/>
                <w:webHidden/>
              </w:rPr>
              <w:fldChar w:fldCharType="separate"/>
            </w:r>
            <w:r w:rsidR="00E867A5">
              <w:rPr>
                <w:noProof/>
                <w:webHidden/>
              </w:rPr>
              <w:t>2</w:t>
            </w:r>
            <w:r w:rsidR="00FE51B9">
              <w:rPr>
                <w:noProof/>
                <w:webHidden/>
              </w:rPr>
              <w:fldChar w:fldCharType="end"/>
            </w:r>
          </w:hyperlink>
        </w:p>
        <w:p w14:paraId="39C43777" w14:textId="50463D73" w:rsidR="00FE51B9" w:rsidRDefault="00000000">
          <w:pPr>
            <w:pStyle w:val="Innehll1"/>
            <w:tabs>
              <w:tab w:val="left" w:pos="400"/>
              <w:tab w:val="right" w:leader="dot" w:pos="9062"/>
            </w:tabs>
            <w:rPr>
              <w:rFonts w:asciiTheme="minorHAnsi" w:eastAsiaTheme="minorEastAsia" w:hAnsiTheme="minorHAnsi" w:cstheme="minorBidi"/>
              <w:noProof/>
              <w:sz w:val="22"/>
              <w:szCs w:val="22"/>
              <w:lang w:eastAsia="sv-SE"/>
            </w:rPr>
          </w:pPr>
          <w:hyperlink w:anchor="_Toc71620993" w:history="1">
            <w:r w:rsidR="00FE51B9" w:rsidRPr="005F1AFB">
              <w:rPr>
                <w:rStyle w:val="Hyperlnk"/>
                <w:noProof/>
              </w:rPr>
              <w:t>3</w:t>
            </w:r>
            <w:r w:rsidR="00FE51B9">
              <w:rPr>
                <w:rFonts w:asciiTheme="minorHAnsi" w:eastAsiaTheme="minorEastAsia" w:hAnsiTheme="minorHAnsi" w:cstheme="minorBidi"/>
                <w:noProof/>
                <w:sz w:val="22"/>
                <w:szCs w:val="22"/>
                <w:lang w:eastAsia="sv-SE"/>
              </w:rPr>
              <w:tab/>
            </w:r>
            <w:r w:rsidR="00FE51B9" w:rsidRPr="005F1AFB">
              <w:rPr>
                <w:rStyle w:val="Hyperlnk"/>
                <w:noProof/>
              </w:rPr>
              <w:t>Avtalsparametrar</w:t>
            </w:r>
            <w:r w:rsidR="00FE51B9">
              <w:rPr>
                <w:noProof/>
                <w:webHidden/>
              </w:rPr>
              <w:tab/>
            </w:r>
            <w:r w:rsidR="00FE51B9">
              <w:rPr>
                <w:noProof/>
                <w:webHidden/>
              </w:rPr>
              <w:fldChar w:fldCharType="begin"/>
            </w:r>
            <w:r w:rsidR="00FE51B9">
              <w:rPr>
                <w:noProof/>
                <w:webHidden/>
              </w:rPr>
              <w:instrText xml:space="preserve"> PAGEREF _Toc71620993 \h </w:instrText>
            </w:r>
            <w:r w:rsidR="00FE51B9">
              <w:rPr>
                <w:noProof/>
                <w:webHidden/>
              </w:rPr>
            </w:r>
            <w:r w:rsidR="00FE51B9">
              <w:rPr>
                <w:noProof/>
                <w:webHidden/>
              </w:rPr>
              <w:fldChar w:fldCharType="separate"/>
            </w:r>
            <w:r w:rsidR="00E867A5">
              <w:rPr>
                <w:noProof/>
                <w:webHidden/>
              </w:rPr>
              <w:t>2</w:t>
            </w:r>
            <w:r w:rsidR="00FE51B9">
              <w:rPr>
                <w:noProof/>
                <w:webHidden/>
              </w:rPr>
              <w:fldChar w:fldCharType="end"/>
            </w:r>
          </w:hyperlink>
        </w:p>
        <w:p w14:paraId="37909B3C" w14:textId="53CBE923" w:rsidR="00FE51B9" w:rsidRDefault="00000000">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1620994" w:history="1">
            <w:r w:rsidR="00FE51B9" w:rsidRPr="005F1AFB">
              <w:rPr>
                <w:rStyle w:val="Hyperlnk"/>
                <w:noProof/>
              </w:rPr>
              <w:t>3.1</w:t>
            </w:r>
            <w:r w:rsidR="00FE51B9">
              <w:rPr>
                <w:rFonts w:asciiTheme="minorHAnsi" w:eastAsiaTheme="minorEastAsia" w:hAnsiTheme="minorHAnsi" w:cstheme="minorBidi"/>
                <w:noProof/>
                <w:sz w:val="22"/>
                <w:szCs w:val="22"/>
                <w:lang w:eastAsia="sv-SE"/>
              </w:rPr>
              <w:tab/>
            </w:r>
            <w:r w:rsidR="00FE51B9" w:rsidRPr="005F1AFB">
              <w:rPr>
                <w:rStyle w:val="Hyperlnk"/>
                <w:noProof/>
              </w:rPr>
              <w:t>Beräkning av avstånd</w:t>
            </w:r>
            <w:r w:rsidR="00FE51B9">
              <w:rPr>
                <w:noProof/>
                <w:webHidden/>
              </w:rPr>
              <w:tab/>
            </w:r>
            <w:r w:rsidR="00FE51B9">
              <w:rPr>
                <w:noProof/>
                <w:webHidden/>
              </w:rPr>
              <w:fldChar w:fldCharType="begin"/>
            </w:r>
            <w:r w:rsidR="00FE51B9">
              <w:rPr>
                <w:noProof/>
                <w:webHidden/>
              </w:rPr>
              <w:instrText xml:space="preserve"> PAGEREF _Toc71620994 \h </w:instrText>
            </w:r>
            <w:r w:rsidR="00FE51B9">
              <w:rPr>
                <w:noProof/>
                <w:webHidden/>
              </w:rPr>
            </w:r>
            <w:r w:rsidR="00FE51B9">
              <w:rPr>
                <w:noProof/>
                <w:webHidden/>
              </w:rPr>
              <w:fldChar w:fldCharType="separate"/>
            </w:r>
            <w:r w:rsidR="00E867A5">
              <w:rPr>
                <w:noProof/>
                <w:webHidden/>
              </w:rPr>
              <w:t>2</w:t>
            </w:r>
            <w:r w:rsidR="00FE51B9">
              <w:rPr>
                <w:noProof/>
                <w:webHidden/>
              </w:rPr>
              <w:fldChar w:fldCharType="end"/>
            </w:r>
          </w:hyperlink>
        </w:p>
        <w:p w14:paraId="41A01FD1" w14:textId="4C27907C" w:rsidR="00FE51B9" w:rsidRDefault="00000000">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1620995" w:history="1">
            <w:r w:rsidR="00FE51B9" w:rsidRPr="005F1AFB">
              <w:rPr>
                <w:rStyle w:val="Hyperlnk"/>
                <w:noProof/>
              </w:rPr>
              <w:t>3.2</w:t>
            </w:r>
            <w:r w:rsidR="00FE51B9">
              <w:rPr>
                <w:rFonts w:asciiTheme="minorHAnsi" w:eastAsiaTheme="minorEastAsia" w:hAnsiTheme="minorHAnsi" w:cstheme="minorBidi"/>
                <w:noProof/>
                <w:sz w:val="22"/>
                <w:szCs w:val="22"/>
                <w:lang w:eastAsia="sv-SE"/>
              </w:rPr>
              <w:tab/>
            </w:r>
            <w:r w:rsidR="00FE51B9" w:rsidRPr="005F1AFB">
              <w:rPr>
                <w:rStyle w:val="Hyperlnk"/>
                <w:noProof/>
              </w:rPr>
              <w:t>Utgångsadresser</w:t>
            </w:r>
            <w:r w:rsidR="00FE51B9">
              <w:rPr>
                <w:noProof/>
                <w:webHidden/>
              </w:rPr>
              <w:tab/>
            </w:r>
            <w:r w:rsidR="00FE51B9">
              <w:rPr>
                <w:noProof/>
                <w:webHidden/>
              </w:rPr>
              <w:fldChar w:fldCharType="begin"/>
            </w:r>
            <w:r w:rsidR="00FE51B9">
              <w:rPr>
                <w:noProof/>
                <w:webHidden/>
              </w:rPr>
              <w:instrText xml:space="preserve"> PAGEREF _Toc71620995 \h </w:instrText>
            </w:r>
            <w:r w:rsidR="00FE51B9">
              <w:rPr>
                <w:noProof/>
                <w:webHidden/>
              </w:rPr>
            </w:r>
            <w:r w:rsidR="00FE51B9">
              <w:rPr>
                <w:noProof/>
                <w:webHidden/>
              </w:rPr>
              <w:fldChar w:fldCharType="separate"/>
            </w:r>
            <w:r w:rsidR="00E867A5">
              <w:rPr>
                <w:noProof/>
                <w:webHidden/>
              </w:rPr>
              <w:t>2</w:t>
            </w:r>
            <w:r w:rsidR="00FE51B9">
              <w:rPr>
                <w:noProof/>
                <w:webHidden/>
              </w:rPr>
              <w:fldChar w:fldCharType="end"/>
            </w:r>
          </w:hyperlink>
        </w:p>
        <w:p w14:paraId="36F178A8" w14:textId="0F2E6913" w:rsidR="00FE51B9" w:rsidRDefault="00000000">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1620996" w:history="1">
            <w:r w:rsidR="00FE51B9" w:rsidRPr="005F1AFB">
              <w:rPr>
                <w:rStyle w:val="Hyperlnk"/>
                <w:noProof/>
              </w:rPr>
              <w:t>3.3</w:t>
            </w:r>
            <w:r w:rsidR="00FE51B9">
              <w:rPr>
                <w:rFonts w:asciiTheme="minorHAnsi" w:eastAsiaTheme="minorEastAsia" w:hAnsiTheme="minorHAnsi" w:cstheme="minorBidi"/>
                <w:noProof/>
                <w:sz w:val="22"/>
                <w:szCs w:val="22"/>
                <w:lang w:eastAsia="sv-SE"/>
              </w:rPr>
              <w:tab/>
            </w:r>
            <w:r w:rsidR="00FE51B9" w:rsidRPr="005F1AFB">
              <w:rPr>
                <w:rStyle w:val="Hyperlnk"/>
                <w:noProof/>
              </w:rPr>
              <w:t>Branscher</w:t>
            </w:r>
            <w:r w:rsidR="00FE51B9">
              <w:rPr>
                <w:noProof/>
                <w:webHidden/>
              </w:rPr>
              <w:tab/>
            </w:r>
            <w:r w:rsidR="00FE51B9">
              <w:rPr>
                <w:noProof/>
                <w:webHidden/>
              </w:rPr>
              <w:fldChar w:fldCharType="begin"/>
            </w:r>
            <w:r w:rsidR="00FE51B9">
              <w:rPr>
                <w:noProof/>
                <w:webHidden/>
              </w:rPr>
              <w:instrText xml:space="preserve"> PAGEREF _Toc71620996 \h </w:instrText>
            </w:r>
            <w:r w:rsidR="00FE51B9">
              <w:rPr>
                <w:noProof/>
                <w:webHidden/>
              </w:rPr>
            </w:r>
            <w:r w:rsidR="00FE51B9">
              <w:rPr>
                <w:noProof/>
                <w:webHidden/>
              </w:rPr>
              <w:fldChar w:fldCharType="separate"/>
            </w:r>
            <w:r w:rsidR="00E867A5">
              <w:rPr>
                <w:noProof/>
                <w:webHidden/>
              </w:rPr>
              <w:t>3</w:t>
            </w:r>
            <w:r w:rsidR="00FE51B9">
              <w:rPr>
                <w:noProof/>
                <w:webHidden/>
              </w:rPr>
              <w:fldChar w:fldCharType="end"/>
            </w:r>
          </w:hyperlink>
        </w:p>
        <w:p w14:paraId="68AE95CD" w14:textId="42F1F9C2" w:rsidR="00FE51B9" w:rsidRDefault="00000000">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1620997" w:history="1">
            <w:r w:rsidR="00FE51B9" w:rsidRPr="005F1AFB">
              <w:rPr>
                <w:rStyle w:val="Hyperlnk"/>
                <w:noProof/>
              </w:rPr>
              <w:t>3.3.1</w:t>
            </w:r>
            <w:r w:rsidR="00FE51B9">
              <w:rPr>
                <w:rFonts w:asciiTheme="minorHAnsi" w:eastAsiaTheme="minorEastAsia" w:hAnsiTheme="minorHAnsi" w:cstheme="minorBidi"/>
                <w:noProof/>
                <w:sz w:val="22"/>
                <w:szCs w:val="22"/>
                <w:lang w:eastAsia="sv-SE"/>
              </w:rPr>
              <w:tab/>
            </w:r>
            <w:r w:rsidR="00FE51B9" w:rsidRPr="005F1AFB">
              <w:rPr>
                <w:rStyle w:val="Hyperlnk"/>
                <w:noProof/>
              </w:rPr>
              <w:t>Arbetsmängd (mWu)</w:t>
            </w:r>
            <w:r w:rsidR="00FE51B9">
              <w:rPr>
                <w:noProof/>
                <w:webHidden/>
              </w:rPr>
              <w:tab/>
            </w:r>
            <w:r w:rsidR="00FE51B9">
              <w:rPr>
                <w:noProof/>
                <w:webHidden/>
              </w:rPr>
              <w:fldChar w:fldCharType="begin"/>
            </w:r>
            <w:r w:rsidR="00FE51B9">
              <w:rPr>
                <w:noProof/>
                <w:webHidden/>
              </w:rPr>
              <w:instrText xml:space="preserve"> PAGEREF _Toc71620997 \h </w:instrText>
            </w:r>
            <w:r w:rsidR="00FE51B9">
              <w:rPr>
                <w:noProof/>
                <w:webHidden/>
              </w:rPr>
            </w:r>
            <w:r w:rsidR="00FE51B9">
              <w:rPr>
                <w:noProof/>
                <w:webHidden/>
              </w:rPr>
              <w:fldChar w:fldCharType="separate"/>
            </w:r>
            <w:r w:rsidR="00E867A5">
              <w:rPr>
                <w:noProof/>
                <w:webHidden/>
              </w:rPr>
              <w:t>3</w:t>
            </w:r>
            <w:r w:rsidR="00FE51B9">
              <w:rPr>
                <w:noProof/>
                <w:webHidden/>
              </w:rPr>
              <w:fldChar w:fldCharType="end"/>
            </w:r>
          </w:hyperlink>
        </w:p>
        <w:p w14:paraId="0CB5D256" w14:textId="2D195584" w:rsidR="00FE51B9" w:rsidRDefault="00000000">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1620998" w:history="1">
            <w:r w:rsidR="00FE51B9" w:rsidRPr="005F1AFB">
              <w:rPr>
                <w:rStyle w:val="Hyperlnk"/>
                <w:noProof/>
              </w:rPr>
              <w:t>3.3.2</w:t>
            </w:r>
            <w:r w:rsidR="00FE51B9">
              <w:rPr>
                <w:rFonts w:asciiTheme="minorHAnsi" w:eastAsiaTheme="minorEastAsia" w:hAnsiTheme="minorHAnsi" w:cstheme="minorBidi"/>
                <w:noProof/>
                <w:sz w:val="22"/>
                <w:szCs w:val="22"/>
                <w:lang w:eastAsia="sv-SE"/>
              </w:rPr>
              <w:tab/>
            </w:r>
            <w:r w:rsidR="00FE51B9" w:rsidRPr="005F1AFB">
              <w:rPr>
                <w:rStyle w:val="Hyperlnk"/>
                <w:noProof/>
              </w:rPr>
              <w:t>Timdebitering (h)</w:t>
            </w:r>
            <w:r w:rsidR="00FE51B9">
              <w:rPr>
                <w:noProof/>
                <w:webHidden/>
              </w:rPr>
              <w:tab/>
            </w:r>
            <w:r w:rsidR="00FE51B9">
              <w:rPr>
                <w:noProof/>
                <w:webHidden/>
              </w:rPr>
              <w:fldChar w:fldCharType="begin"/>
            </w:r>
            <w:r w:rsidR="00FE51B9">
              <w:rPr>
                <w:noProof/>
                <w:webHidden/>
              </w:rPr>
              <w:instrText xml:space="preserve"> PAGEREF _Toc71620998 \h </w:instrText>
            </w:r>
            <w:r w:rsidR="00FE51B9">
              <w:rPr>
                <w:noProof/>
                <w:webHidden/>
              </w:rPr>
            </w:r>
            <w:r w:rsidR="00FE51B9">
              <w:rPr>
                <w:noProof/>
                <w:webHidden/>
              </w:rPr>
              <w:fldChar w:fldCharType="separate"/>
            </w:r>
            <w:r w:rsidR="00E867A5">
              <w:rPr>
                <w:noProof/>
                <w:webHidden/>
              </w:rPr>
              <w:t>4</w:t>
            </w:r>
            <w:r w:rsidR="00FE51B9">
              <w:rPr>
                <w:noProof/>
                <w:webHidden/>
              </w:rPr>
              <w:fldChar w:fldCharType="end"/>
            </w:r>
          </w:hyperlink>
        </w:p>
        <w:p w14:paraId="3652E032" w14:textId="55EF5326" w:rsidR="00FE51B9" w:rsidRDefault="00000000">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1620999" w:history="1">
            <w:r w:rsidR="00FE51B9" w:rsidRPr="005F1AFB">
              <w:rPr>
                <w:rStyle w:val="Hyperlnk"/>
                <w:noProof/>
              </w:rPr>
              <w:t>3.3.3</w:t>
            </w:r>
            <w:r w:rsidR="00FE51B9">
              <w:rPr>
                <w:rFonts w:asciiTheme="minorHAnsi" w:eastAsiaTheme="minorEastAsia" w:hAnsiTheme="minorHAnsi" w:cstheme="minorBidi"/>
                <w:noProof/>
                <w:sz w:val="22"/>
                <w:szCs w:val="22"/>
                <w:lang w:eastAsia="sv-SE"/>
              </w:rPr>
              <w:tab/>
            </w:r>
            <w:r w:rsidR="00FE51B9" w:rsidRPr="005F1AFB">
              <w:rPr>
                <w:rStyle w:val="Hyperlnk"/>
                <w:noProof/>
              </w:rPr>
              <w:t>Ersättning för fordon (pTu)</w:t>
            </w:r>
            <w:r w:rsidR="00FE51B9">
              <w:rPr>
                <w:noProof/>
                <w:webHidden/>
              </w:rPr>
              <w:tab/>
            </w:r>
            <w:r w:rsidR="00FE51B9">
              <w:rPr>
                <w:noProof/>
                <w:webHidden/>
              </w:rPr>
              <w:fldChar w:fldCharType="begin"/>
            </w:r>
            <w:r w:rsidR="00FE51B9">
              <w:rPr>
                <w:noProof/>
                <w:webHidden/>
              </w:rPr>
              <w:instrText xml:space="preserve"> PAGEREF _Toc71620999 \h </w:instrText>
            </w:r>
            <w:r w:rsidR="00FE51B9">
              <w:rPr>
                <w:noProof/>
                <w:webHidden/>
              </w:rPr>
            </w:r>
            <w:r w:rsidR="00FE51B9">
              <w:rPr>
                <w:noProof/>
                <w:webHidden/>
              </w:rPr>
              <w:fldChar w:fldCharType="separate"/>
            </w:r>
            <w:r w:rsidR="00E867A5">
              <w:rPr>
                <w:noProof/>
                <w:webHidden/>
              </w:rPr>
              <w:t>4</w:t>
            </w:r>
            <w:r w:rsidR="00FE51B9">
              <w:rPr>
                <w:noProof/>
                <w:webHidden/>
              </w:rPr>
              <w:fldChar w:fldCharType="end"/>
            </w:r>
          </w:hyperlink>
        </w:p>
        <w:p w14:paraId="246FA56C" w14:textId="4A3FB842" w:rsidR="00FE51B9" w:rsidRDefault="00000000">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1621000" w:history="1">
            <w:r w:rsidR="00FE51B9" w:rsidRPr="005F1AFB">
              <w:rPr>
                <w:rStyle w:val="Hyperlnk"/>
                <w:noProof/>
              </w:rPr>
              <w:t>3.3.4</w:t>
            </w:r>
            <w:r w:rsidR="00FE51B9">
              <w:rPr>
                <w:rFonts w:asciiTheme="minorHAnsi" w:eastAsiaTheme="minorEastAsia" w:hAnsiTheme="minorHAnsi" w:cstheme="minorBidi"/>
                <w:noProof/>
                <w:sz w:val="22"/>
                <w:szCs w:val="22"/>
                <w:lang w:eastAsia="sv-SE"/>
              </w:rPr>
              <w:tab/>
            </w:r>
            <w:r w:rsidR="00FE51B9" w:rsidRPr="005F1AFB">
              <w:rPr>
                <w:rStyle w:val="Hyperlnk"/>
                <w:noProof/>
              </w:rPr>
              <w:t>Materialtransport (tWu)</w:t>
            </w:r>
            <w:r w:rsidR="00FE51B9">
              <w:rPr>
                <w:noProof/>
                <w:webHidden/>
              </w:rPr>
              <w:tab/>
            </w:r>
            <w:r w:rsidR="00FE51B9">
              <w:rPr>
                <w:noProof/>
                <w:webHidden/>
              </w:rPr>
              <w:fldChar w:fldCharType="begin"/>
            </w:r>
            <w:r w:rsidR="00FE51B9">
              <w:rPr>
                <w:noProof/>
                <w:webHidden/>
              </w:rPr>
              <w:instrText xml:space="preserve"> PAGEREF _Toc71621000 \h </w:instrText>
            </w:r>
            <w:r w:rsidR="00FE51B9">
              <w:rPr>
                <w:noProof/>
                <w:webHidden/>
              </w:rPr>
            </w:r>
            <w:r w:rsidR="00FE51B9">
              <w:rPr>
                <w:noProof/>
                <w:webHidden/>
              </w:rPr>
              <w:fldChar w:fldCharType="separate"/>
            </w:r>
            <w:r w:rsidR="00E867A5">
              <w:rPr>
                <w:noProof/>
                <w:webHidden/>
              </w:rPr>
              <w:t>4</w:t>
            </w:r>
            <w:r w:rsidR="00FE51B9">
              <w:rPr>
                <w:noProof/>
                <w:webHidden/>
              </w:rPr>
              <w:fldChar w:fldCharType="end"/>
            </w:r>
          </w:hyperlink>
        </w:p>
        <w:p w14:paraId="6A29F01B" w14:textId="6F14BED9" w:rsidR="00FE51B9" w:rsidRDefault="00000000">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1621001" w:history="1">
            <w:r w:rsidR="00FE51B9" w:rsidRPr="005F1AFB">
              <w:rPr>
                <w:rStyle w:val="Hyperlnk"/>
                <w:noProof/>
              </w:rPr>
              <w:t>3.3.5</w:t>
            </w:r>
            <w:r w:rsidR="00FE51B9">
              <w:rPr>
                <w:rFonts w:asciiTheme="minorHAnsi" w:eastAsiaTheme="minorEastAsia" w:hAnsiTheme="minorHAnsi" w:cstheme="minorBidi"/>
                <w:noProof/>
                <w:sz w:val="22"/>
                <w:szCs w:val="22"/>
                <w:lang w:eastAsia="sv-SE"/>
              </w:rPr>
              <w:tab/>
            </w:r>
            <w:r w:rsidR="00FE51B9" w:rsidRPr="005F1AFB">
              <w:rPr>
                <w:rStyle w:val="Hyperlnk"/>
                <w:noProof/>
              </w:rPr>
              <w:t>UE-påslag</w:t>
            </w:r>
            <w:r w:rsidR="00FE51B9">
              <w:rPr>
                <w:noProof/>
                <w:webHidden/>
              </w:rPr>
              <w:tab/>
            </w:r>
            <w:r w:rsidR="00FE51B9">
              <w:rPr>
                <w:noProof/>
                <w:webHidden/>
              </w:rPr>
              <w:fldChar w:fldCharType="begin"/>
            </w:r>
            <w:r w:rsidR="00FE51B9">
              <w:rPr>
                <w:noProof/>
                <w:webHidden/>
              </w:rPr>
              <w:instrText xml:space="preserve"> PAGEREF _Toc71621001 \h </w:instrText>
            </w:r>
            <w:r w:rsidR="00FE51B9">
              <w:rPr>
                <w:noProof/>
                <w:webHidden/>
              </w:rPr>
            </w:r>
            <w:r w:rsidR="00FE51B9">
              <w:rPr>
                <w:noProof/>
                <w:webHidden/>
              </w:rPr>
              <w:fldChar w:fldCharType="separate"/>
            </w:r>
            <w:r w:rsidR="00E867A5">
              <w:rPr>
                <w:noProof/>
                <w:webHidden/>
              </w:rPr>
              <w:t>4</w:t>
            </w:r>
            <w:r w:rsidR="00FE51B9">
              <w:rPr>
                <w:noProof/>
                <w:webHidden/>
              </w:rPr>
              <w:fldChar w:fldCharType="end"/>
            </w:r>
          </w:hyperlink>
        </w:p>
        <w:p w14:paraId="65ED2DC6" w14:textId="04B6D7AD" w:rsidR="00FE51B9" w:rsidRDefault="00000000">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1621002" w:history="1">
            <w:r w:rsidR="00FE51B9" w:rsidRPr="005F1AFB">
              <w:rPr>
                <w:rStyle w:val="Hyperlnk"/>
                <w:noProof/>
              </w:rPr>
              <w:t>3.3.6</w:t>
            </w:r>
            <w:r w:rsidR="00FE51B9">
              <w:rPr>
                <w:rFonts w:asciiTheme="minorHAnsi" w:eastAsiaTheme="minorEastAsia" w:hAnsiTheme="minorHAnsi" w:cstheme="minorBidi"/>
                <w:noProof/>
                <w:sz w:val="22"/>
                <w:szCs w:val="22"/>
                <w:lang w:eastAsia="sv-SE"/>
              </w:rPr>
              <w:tab/>
            </w:r>
            <w:r w:rsidR="00FE51B9" w:rsidRPr="005F1AFB">
              <w:rPr>
                <w:rStyle w:val="Hyperlnk"/>
                <w:noProof/>
              </w:rPr>
              <w:t>MEPS materialprislista</w:t>
            </w:r>
            <w:r w:rsidR="00FE51B9">
              <w:rPr>
                <w:noProof/>
                <w:webHidden/>
              </w:rPr>
              <w:tab/>
            </w:r>
            <w:r w:rsidR="00FE51B9">
              <w:rPr>
                <w:noProof/>
                <w:webHidden/>
              </w:rPr>
              <w:fldChar w:fldCharType="begin"/>
            </w:r>
            <w:r w:rsidR="00FE51B9">
              <w:rPr>
                <w:noProof/>
                <w:webHidden/>
              </w:rPr>
              <w:instrText xml:space="preserve"> PAGEREF _Toc71621002 \h </w:instrText>
            </w:r>
            <w:r w:rsidR="00FE51B9">
              <w:rPr>
                <w:noProof/>
                <w:webHidden/>
              </w:rPr>
            </w:r>
            <w:r w:rsidR="00FE51B9">
              <w:rPr>
                <w:noProof/>
                <w:webHidden/>
              </w:rPr>
              <w:fldChar w:fldCharType="separate"/>
            </w:r>
            <w:r w:rsidR="00E867A5">
              <w:rPr>
                <w:noProof/>
                <w:webHidden/>
              </w:rPr>
              <w:t>4</w:t>
            </w:r>
            <w:r w:rsidR="00FE51B9">
              <w:rPr>
                <w:noProof/>
                <w:webHidden/>
              </w:rPr>
              <w:fldChar w:fldCharType="end"/>
            </w:r>
          </w:hyperlink>
        </w:p>
        <w:p w14:paraId="5701E955" w14:textId="4B0BE944" w:rsidR="00FE51B9" w:rsidRDefault="00000000">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1621003" w:history="1">
            <w:r w:rsidR="00FE51B9" w:rsidRPr="005F1AFB">
              <w:rPr>
                <w:rStyle w:val="Hyperlnk"/>
                <w:noProof/>
              </w:rPr>
              <w:t>3.4</w:t>
            </w:r>
            <w:r w:rsidR="00FE51B9">
              <w:rPr>
                <w:rFonts w:asciiTheme="minorHAnsi" w:eastAsiaTheme="minorEastAsia" w:hAnsiTheme="minorHAnsi" w:cstheme="minorBidi"/>
                <w:noProof/>
                <w:sz w:val="22"/>
                <w:szCs w:val="22"/>
                <w:lang w:eastAsia="sv-SE"/>
              </w:rPr>
              <w:tab/>
            </w:r>
            <w:r w:rsidR="00FE51B9" w:rsidRPr="005F1AFB">
              <w:rPr>
                <w:rStyle w:val="Hyperlnk"/>
                <w:noProof/>
              </w:rPr>
              <w:t>Kontantreglering (används endast inom försäkringsuppdrag)</w:t>
            </w:r>
            <w:r w:rsidR="00FE51B9">
              <w:rPr>
                <w:noProof/>
                <w:webHidden/>
              </w:rPr>
              <w:tab/>
            </w:r>
            <w:r w:rsidR="00FE51B9">
              <w:rPr>
                <w:noProof/>
                <w:webHidden/>
              </w:rPr>
              <w:fldChar w:fldCharType="begin"/>
            </w:r>
            <w:r w:rsidR="00FE51B9">
              <w:rPr>
                <w:noProof/>
                <w:webHidden/>
              </w:rPr>
              <w:instrText xml:space="preserve"> PAGEREF _Toc71621003 \h </w:instrText>
            </w:r>
            <w:r w:rsidR="00FE51B9">
              <w:rPr>
                <w:noProof/>
                <w:webHidden/>
              </w:rPr>
            </w:r>
            <w:r w:rsidR="00FE51B9">
              <w:rPr>
                <w:noProof/>
                <w:webHidden/>
              </w:rPr>
              <w:fldChar w:fldCharType="separate"/>
            </w:r>
            <w:r w:rsidR="00E867A5">
              <w:rPr>
                <w:noProof/>
                <w:webHidden/>
              </w:rPr>
              <w:t>4</w:t>
            </w:r>
            <w:r w:rsidR="00FE51B9">
              <w:rPr>
                <w:noProof/>
                <w:webHidden/>
              </w:rPr>
              <w:fldChar w:fldCharType="end"/>
            </w:r>
          </w:hyperlink>
        </w:p>
        <w:p w14:paraId="7F614B00" w14:textId="6E0A65C4" w:rsidR="00FE51B9" w:rsidRDefault="00000000">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1621004" w:history="1">
            <w:r w:rsidR="00FE51B9" w:rsidRPr="005F1AFB">
              <w:rPr>
                <w:rStyle w:val="Hyperlnk"/>
                <w:noProof/>
              </w:rPr>
              <w:t>3.5</w:t>
            </w:r>
            <w:r w:rsidR="00FE51B9">
              <w:rPr>
                <w:rFonts w:asciiTheme="minorHAnsi" w:eastAsiaTheme="minorEastAsia" w:hAnsiTheme="minorHAnsi" w:cstheme="minorBidi"/>
                <w:noProof/>
                <w:sz w:val="22"/>
                <w:szCs w:val="22"/>
                <w:lang w:eastAsia="sv-SE"/>
              </w:rPr>
              <w:tab/>
            </w:r>
            <w:r w:rsidR="00FE51B9" w:rsidRPr="005F1AFB">
              <w:rPr>
                <w:rStyle w:val="Hyperlnk"/>
                <w:noProof/>
              </w:rPr>
              <w:t>Avtalade materialprislistor</w:t>
            </w:r>
            <w:r w:rsidR="00FE51B9">
              <w:rPr>
                <w:noProof/>
                <w:webHidden/>
              </w:rPr>
              <w:tab/>
            </w:r>
            <w:r w:rsidR="00FE51B9">
              <w:rPr>
                <w:noProof/>
                <w:webHidden/>
              </w:rPr>
              <w:fldChar w:fldCharType="begin"/>
            </w:r>
            <w:r w:rsidR="00FE51B9">
              <w:rPr>
                <w:noProof/>
                <w:webHidden/>
              </w:rPr>
              <w:instrText xml:space="preserve"> PAGEREF _Toc71621004 \h </w:instrText>
            </w:r>
            <w:r w:rsidR="00FE51B9">
              <w:rPr>
                <w:noProof/>
                <w:webHidden/>
              </w:rPr>
            </w:r>
            <w:r w:rsidR="00FE51B9">
              <w:rPr>
                <w:noProof/>
                <w:webHidden/>
              </w:rPr>
              <w:fldChar w:fldCharType="separate"/>
            </w:r>
            <w:r w:rsidR="00E867A5">
              <w:rPr>
                <w:noProof/>
                <w:webHidden/>
              </w:rPr>
              <w:t>4</w:t>
            </w:r>
            <w:r w:rsidR="00FE51B9">
              <w:rPr>
                <w:noProof/>
                <w:webHidden/>
              </w:rPr>
              <w:fldChar w:fldCharType="end"/>
            </w:r>
          </w:hyperlink>
        </w:p>
        <w:p w14:paraId="52873922" w14:textId="309D3FCE" w:rsidR="00FE51B9" w:rsidRDefault="00000000">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1621005" w:history="1">
            <w:r w:rsidR="00FE51B9" w:rsidRPr="005F1AFB">
              <w:rPr>
                <w:rStyle w:val="Hyperlnk"/>
                <w:noProof/>
              </w:rPr>
              <w:t>3.6</w:t>
            </w:r>
            <w:r w:rsidR="00FE51B9">
              <w:rPr>
                <w:rFonts w:asciiTheme="minorHAnsi" w:eastAsiaTheme="minorEastAsia" w:hAnsiTheme="minorHAnsi" w:cstheme="minorBidi"/>
                <w:noProof/>
                <w:sz w:val="22"/>
                <w:szCs w:val="22"/>
                <w:lang w:eastAsia="sv-SE"/>
              </w:rPr>
              <w:tab/>
            </w:r>
            <w:r w:rsidR="00FE51B9" w:rsidRPr="005F1AFB">
              <w:rPr>
                <w:rStyle w:val="Hyperlnk"/>
                <w:noProof/>
              </w:rPr>
              <w:t>Överföring av MEPS-koder till annan bransch</w:t>
            </w:r>
            <w:r w:rsidR="00FE51B9">
              <w:rPr>
                <w:noProof/>
                <w:webHidden/>
              </w:rPr>
              <w:tab/>
            </w:r>
            <w:r w:rsidR="00FE51B9">
              <w:rPr>
                <w:noProof/>
                <w:webHidden/>
              </w:rPr>
              <w:fldChar w:fldCharType="begin"/>
            </w:r>
            <w:r w:rsidR="00FE51B9">
              <w:rPr>
                <w:noProof/>
                <w:webHidden/>
              </w:rPr>
              <w:instrText xml:space="preserve"> PAGEREF _Toc71621005 \h </w:instrText>
            </w:r>
            <w:r w:rsidR="00FE51B9">
              <w:rPr>
                <w:noProof/>
                <w:webHidden/>
              </w:rPr>
            </w:r>
            <w:r w:rsidR="00FE51B9">
              <w:rPr>
                <w:noProof/>
                <w:webHidden/>
              </w:rPr>
              <w:fldChar w:fldCharType="separate"/>
            </w:r>
            <w:r w:rsidR="00E867A5">
              <w:rPr>
                <w:noProof/>
                <w:webHidden/>
              </w:rPr>
              <w:t>5</w:t>
            </w:r>
            <w:r w:rsidR="00FE51B9">
              <w:rPr>
                <w:noProof/>
                <w:webHidden/>
              </w:rPr>
              <w:fldChar w:fldCharType="end"/>
            </w:r>
          </w:hyperlink>
        </w:p>
        <w:p w14:paraId="28A7AA31" w14:textId="3B942A8C" w:rsidR="00FE51B9" w:rsidRDefault="00000000">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1621006" w:history="1">
            <w:r w:rsidR="00FE51B9" w:rsidRPr="005F1AFB">
              <w:rPr>
                <w:rStyle w:val="Hyperlnk"/>
                <w:noProof/>
              </w:rPr>
              <w:t>3.7</w:t>
            </w:r>
            <w:r w:rsidR="00FE51B9">
              <w:rPr>
                <w:rFonts w:asciiTheme="minorHAnsi" w:eastAsiaTheme="minorEastAsia" w:hAnsiTheme="minorHAnsi" w:cstheme="minorBidi"/>
                <w:noProof/>
                <w:sz w:val="22"/>
                <w:szCs w:val="22"/>
                <w:lang w:eastAsia="sv-SE"/>
              </w:rPr>
              <w:tab/>
            </w:r>
            <w:r w:rsidR="00FE51B9" w:rsidRPr="005F1AFB">
              <w:rPr>
                <w:rStyle w:val="Hyperlnk"/>
                <w:noProof/>
              </w:rPr>
              <w:t>Roller</w:t>
            </w:r>
            <w:r w:rsidR="00FE51B9">
              <w:rPr>
                <w:noProof/>
                <w:webHidden/>
              </w:rPr>
              <w:tab/>
            </w:r>
            <w:r w:rsidR="00FE51B9">
              <w:rPr>
                <w:noProof/>
                <w:webHidden/>
              </w:rPr>
              <w:fldChar w:fldCharType="begin"/>
            </w:r>
            <w:r w:rsidR="00FE51B9">
              <w:rPr>
                <w:noProof/>
                <w:webHidden/>
              </w:rPr>
              <w:instrText xml:space="preserve"> PAGEREF _Toc71621006 \h </w:instrText>
            </w:r>
            <w:r w:rsidR="00FE51B9">
              <w:rPr>
                <w:noProof/>
                <w:webHidden/>
              </w:rPr>
            </w:r>
            <w:r w:rsidR="00FE51B9">
              <w:rPr>
                <w:noProof/>
                <w:webHidden/>
              </w:rPr>
              <w:fldChar w:fldCharType="separate"/>
            </w:r>
            <w:r w:rsidR="00E867A5">
              <w:rPr>
                <w:noProof/>
                <w:webHidden/>
              </w:rPr>
              <w:t>5</w:t>
            </w:r>
            <w:r w:rsidR="00FE51B9">
              <w:rPr>
                <w:noProof/>
                <w:webHidden/>
              </w:rPr>
              <w:fldChar w:fldCharType="end"/>
            </w:r>
          </w:hyperlink>
        </w:p>
        <w:p w14:paraId="4338CF4D" w14:textId="797AA2A4" w:rsidR="00FE51B9" w:rsidRDefault="00000000">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1621007" w:history="1">
            <w:r w:rsidR="00FE51B9" w:rsidRPr="005F1AFB">
              <w:rPr>
                <w:rStyle w:val="Hyperlnk"/>
                <w:noProof/>
              </w:rPr>
              <w:t>3.7.1</w:t>
            </w:r>
            <w:r w:rsidR="00FE51B9">
              <w:rPr>
                <w:rFonts w:asciiTheme="minorHAnsi" w:eastAsiaTheme="minorEastAsia" w:hAnsiTheme="minorHAnsi" w:cstheme="minorBidi"/>
                <w:noProof/>
                <w:sz w:val="22"/>
                <w:szCs w:val="22"/>
                <w:lang w:eastAsia="sv-SE"/>
              </w:rPr>
              <w:tab/>
            </w:r>
            <w:r w:rsidR="00FE51B9" w:rsidRPr="005F1AFB">
              <w:rPr>
                <w:rStyle w:val="Hyperlnk"/>
                <w:noProof/>
              </w:rPr>
              <w:t>Besiktning</w:t>
            </w:r>
            <w:r w:rsidR="00FE51B9">
              <w:rPr>
                <w:noProof/>
                <w:webHidden/>
              </w:rPr>
              <w:tab/>
            </w:r>
            <w:r w:rsidR="00FE51B9">
              <w:rPr>
                <w:noProof/>
                <w:webHidden/>
              </w:rPr>
              <w:fldChar w:fldCharType="begin"/>
            </w:r>
            <w:r w:rsidR="00FE51B9">
              <w:rPr>
                <w:noProof/>
                <w:webHidden/>
              </w:rPr>
              <w:instrText xml:space="preserve"> PAGEREF _Toc71621007 \h </w:instrText>
            </w:r>
            <w:r w:rsidR="00FE51B9">
              <w:rPr>
                <w:noProof/>
                <w:webHidden/>
              </w:rPr>
            </w:r>
            <w:r w:rsidR="00FE51B9">
              <w:rPr>
                <w:noProof/>
                <w:webHidden/>
              </w:rPr>
              <w:fldChar w:fldCharType="separate"/>
            </w:r>
            <w:r w:rsidR="00E867A5">
              <w:rPr>
                <w:noProof/>
                <w:webHidden/>
              </w:rPr>
              <w:t>5</w:t>
            </w:r>
            <w:r w:rsidR="00FE51B9">
              <w:rPr>
                <w:noProof/>
                <w:webHidden/>
              </w:rPr>
              <w:fldChar w:fldCharType="end"/>
            </w:r>
          </w:hyperlink>
        </w:p>
        <w:p w14:paraId="75758AF8" w14:textId="51C62329" w:rsidR="00FE51B9" w:rsidRDefault="00000000">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1621008" w:history="1">
            <w:r w:rsidR="00FE51B9" w:rsidRPr="005F1AFB">
              <w:rPr>
                <w:rStyle w:val="Hyperlnk"/>
                <w:noProof/>
              </w:rPr>
              <w:t>3.7.2</w:t>
            </w:r>
            <w:r w:rsidR="00FE51B9">
              <w:rPr>
                <w:rFonts w:asciiTheme="minorHAnsi" w:eastAsiaTheme="minorEastAsia" w:hAnsiTheme="minorHAnsi" w:cstheme="minorBidi"/>
                <w:noProof/>
                <w:sz w:val="22"/>
                <w:szCs w:val="22"/>
                <w:lang w:eastAsia="sv-SE"/>
              </w:rPr>
              <w:tab/>
            </w:r>
            <w:r w:rsidR="00FE51B9" w:rsidRPr="005F1AFB">
              <w:rPr>
                <w:rStyle w:val="Hyperlnk"/>
                <w:noProof/>
              </w:rPr>
              <w:t>Koordinator (används endast inom försäkringsuppdrag)</w:t>
            </w:r>
            <w:r w:rsidR="00FE51B9">
              <w:rPr>
                <w:noProof/>
                <w:webHidden/>
              </w:rPr>
              <w:tab/>
            </w:r>
            <w:r w:rsidR="00FE51B9">
              <w:rPr>
                <w:noProof/>
                <w:webHidden/>
              </w:rPr>
              <w:fldChar w:fldCharType="begin"/>
            </w:r>
            <w:r w:rsidR="00FE51B9">
              <w:rPr>
                <w:noProof/>
                <w:webHidden/>
              </w:rPr>
              <w:instrText xml:space="preserve"> PAGEREF _Toc71621008 \h </w:instrText>
            </w:r>
            <w:r w:rsidR="00FE51B9">
              <w:rPr>
                <w:noProof/>
                <w:webHidden/>
              </w:rPr>
            </w:r>
            <w:r w:rsidR="00FE51B9">
              <w:rPr>
                <w:noProof/>
                <w:webHidden/>
              </w:rPr>
              <w:fldChar w:fldCharType="separate"/>
            </w:r>
            <w:r w:rsidR="00E867A5">
              <w:rPr>
                <w:noProof/>
                <w:webHidden/>
              </w:rPr>
              <w:t>5</w:t>
            </w:r>
            <w:r w:rsidR="00FE51B9">
              <w:rPr>
                <w:noProof/>
                <w:webHidden/>
              </w:rPr>
              <w:fldChar w:fldCharType="end"/>
            </w:r>
          </w:hyperlink>
        </w:p>
        <w:p w14:paraId="39614FAB" w14:textId="6008927B" w:rsidR="00FE51B9" w:rsidRDefault="00000000">
          <w:pPr>
            <w:pStyle w:val="Innehll3"/>
            <w:tabs>
              <w:tab w:val="left" w:pos="1100"/>
              <w:tab w:val="right" w:leader="dot" w:pos="9062"/>
            </w:tabs>
            <w:rPr>
              <w:rFonts w:asciiTheme="minorHAnsi" w:eastAsiaTheme="minorEastAsia" w:hAnsiTheme="minorHAnsi" w:cstheme="minorBidi"/>
              <w:noProof/>
              <w:sz w:val="22"/>
              <w:szCs w:val="22"/>
              <w:lang w:eastAsia="sv-SE"/>
            </w:rPr>
          </w:pPr>
          <w:hyperlink w:anchor="_Toc71621009" w:history="1">
            <w:r w:rsidR="00FE51B9" w:rsidRPr="005F1AFB">
              <w:rPr>
                <w:rStyle w:val="Hyperlnk"/>
                <w:noProof/>
              </w:rPr>
              <w:t>3.7.3</w:t>
            </w:r>
            <w:r w:rsidR="00FE51B9">
              <w:rPr>
                <w:rFonts w:asciiTheme="minorHAnsi" w:eastAsiaTheme="minorEastAsia" w:hAnsiTheme="minorHAnsi" w:cstheme="minorBidi"/>
                <w:noProof/>
                <w:sz w:val="22"/>
                <w:szCs w:val="22"/>
                <w:lang w:eastAsia="sv-SE"/>
              </w:rPr>
              <w:tab/>
            </w:r>
            <w:r w:rsidR="00FE51B9" w:rsidRPr="005F1AFB">
              <w:rPr>
                <w:rStyle w:val="Hyperlnk"/>
                <w:noProof/>
              </w:rPr>
              <w:t>Huvudentreprenör</w:t>
            </w:r>
            <w:r w:rsidR="00FE51B9">
              <w:rPr>
                <w:noProof/>
                <w:webHidden/>
              </w:rPr>
              <w:tab/>
            </w:r>
            <w:r w:rsidR="00FE51B9">
              <w:rPr>
                <w:noProof/>
                <w:webHidden/>
              </w:rPr>
              <w:fldChar w:fldCharType="begin"/>
            </w:r>
            <w:r w:rsidR="00FE51B9">
              <w:rPr>
                <w:noProof/>
                <w:webHidden/>
              </w:rPr>
              <w:instrText xml:space="preserve"> PAGEREF _Toc71621009 \h </w:instrText>
            </w:r>
            <w:r w:rsidR="00FE51B9">
              <w:rPr>
                <w:noProof/>
                <w:webHidden/>
              </w:rPr>
            </w:r>
            <w:r w:rsidR="00FE51B9">
              <w:rPr>
                <w:noProof/>
                <w:webHidden/>
              </w:rPr>
              <w:fldChar w:fldCharType="separate"/>
            </w:r>
            <w:r w:rsidR="00E867A5">
              <w:rPr>
                <w:noProof/>
                <w:webHidden/>
              </w:rPr>
              <w:t>5</w:t>
            </w:r>
            <w:r w:rsidR="00FE51B9">
              <w:rPr>
                <w:noProof/>
                <w:webHidden/>
              </w:rPr>
              <w:fldChar w:fldCharType="end"/>
            </w:r>
          </w:hyperlink>
        </w:p>
        <w:p w14:paraId="653A2B76" w14:textId="42E66E06" w:rsidR="00FE51B9" w:rsidRDefault="00000000">
          <w:pPr>
            <w:pStyle w:val="Innehll2"/>
            <w:tabs>
              <w:tab w:val="left" w:pos="880"/>
              <w:tab w:val="right" w:leader="dot" w:pos="9062"/>
            </w:tabs>
            <w:rPr>
              <w:rFonts w:asciiTheme="minorHAnsi" w:eastAsiaTheme="minorEastAsia" w:hAnsiTheme="minorHAnsi" w:cstheme="minorBidi"/>
              <w:noProof/>
              <w:sz w:val="22"/>
              <w:szCs w:val="22"/>
              <w:lang w:eastAsia="sv-SE"/>
            </w:rPr>
          </w:pPr>
          <w:hyperlink w:anchor="_Toc71621010" w:history="1">
            <w:r w:rsidR="00FE51B9" w:rsidRPr="005F1AFB">
              <w:rPr>
                <w:rStyle w:val="Hyperlnk"/>
                <w:noProof/>
              </w:rPr>
              <w:t>3.8</w:t>
            </w:r>
            <w:r w:rsidR="00FE51B9">
              <w:rPr>
                <w:rFonts w:asciiTheme="minorHAnsi" w:eastAsiaTheme="minorEastAsia" w:hAnsiTheme="minorHAnsi" w:cstheme="minorBidi"/>
                <w:noProof/>
                <w:sz w:val="22"/>
                <w:szCs w:val="22"/>
                <w:lang w:eastAsia="sv-SE"/>
              </w:rPr>
              <w:tab/>
            </w:r>
            <w:r w:rsidR="00FE51B9" w:rsidRPr="005F1AFB">
              <w:rPr>
                <w:rStyle w:val="Hyperlnk"/>
                <w:noProof/>
              </w:rPr>
              <w:t>Avtalade koder</w:t>
            </w:r>
            <w:r w:rsidR="00FE51B9">
              <w:rPr>
                <w:noProof/>
                <w:webHidden/>
              </w:rPr>
              <w:tab/>
            </w:r>
            <w:r w:rsidR="00FE51B9">
              <w:rPr>
                <w:noProof/>
                <w:webHidden/>
              </w:rPr>
              <w:fldChar w:fldCharType="begin"/>
            </w:r>
            <w:r w:rsidR="00FE51B9">
              <w:rPr>
                <w:noProof/>
                <w:webHidden/>
              </w:rPr>
              <w:instrText xml:space="preserve"> PAGEREF _Toc71621010 \h </w:instrText>
            </w:r>
            <w:r w:rsidR="00FE51B9">
              <w:rPr>
                <w:noProof/>
                <w:webHidden/>
              </w:rPr>
            </w:r>
            <w:r w:rsidR="00FE51B9">
              <w:rPr>
                <w:noProof/>
                <w:webHidden/>
              </w:rPr>
              <w:fldChar w:fldCharType="separate"/>
            </w:r>
            <w:r w:rsidR="00E867A5">
              <w:rPr>
                <w:noProof/>
                <w:webHidden/>
              </w:rPr>
              <w:t>5</w:t>
            </w:r>
            <w:r w:rsidR="00FE51B9">
              <w:rPr>
                <w:noProof/>
                <w:webHidden/>
              </w:rPr>
              <w:fldChar w:fldCharType="end"/>
            </w:r>
          </w:hyperlink>
        </w:p>
        <w:p w14:paraId="610A9CF2" w14:textId="03A22DA1" w:rsidR="00535563" w:rsidRDefault="00535563">
          <w:r>
            <w:rPr>
              <w:b/>
              <w:bCs/>
            </w:rPr>
            <w:fldChar w:fldCharType="end"/>
          </w:r>
        </w:p>
      </w:sdtContent>
    </w:sdt>
    <w:p w14:paraId="116F4D13" w14:textId="77777777" w:rsidR="004D1A9F" w:rsidRDefault="004D1A9F">
      <w:pPr>
        <w:rPr>
          <w:rFonts w:eastAsiaTheme="majorEastAsia"/>
          <w:b/>
          <w:bCs/>
          <w:color w:val="000000" w:themeColor="text1"/>
          <w:sz w:val="32"/>
          <w:szCs w:val="28"/>
        </w:rPr>
      </w:pPr>
      <w:r>
        <w:br w:type="page"/>
      </w:r>
    </w:p>
    <w:p w14:paraId="647112A2" w14:textId="77777777" w:rsidR="00F63B68" w:rsidRDefault="00F63B68" w:rsidP="00F63B68">
      <w:pPr>
        <w:pStyle w:val="Rubrik1"/>
      </w:pPr>
      <w:bookmarkStart w:id="1" w:name="_Toc68781530"/>
      <w:bookmarkStart w:id="2" w:name="_Toc71620991"/>
      <w:bookmarkEnd w:id="0"/>
      <w:r>
        <w:lastRenderedPageBreak/>
        <w:t>Syfte</w:t>
      </w:r>
      <w:bookmarkEnd w:id="1"/>
      <w:bookmarkEnd w:id="2"/>
    </w:p>
    <w:p w14:paraId="60E4BEFF" w14:textId="77777777" w:rsidR="00F63B68" w:rsidRDefault="00F63B68" w:rsidP="00F63B68">
      <w:r>
        <w:t xml:space="preserve">MEPS Avtalsregelverk är en del av MEPS Regler &amp; Riktlinjer. Syftet med MEPS Avtalsregelverket är att tydliggöra hur MEPS Data (koder, algoritmer, material, med mera) ska tolkas när </w:t>
      </w:r>
      <w:r w:rsidRPr="00864702">
        <w:t xml:space="preserve">avtal </w:t>
      </w:r>
      <w:r>
        <w:t xml:space="preserve">upprättas </w:t>
      </w:r>
      <w:r w:rsidRPr="00864702">
        <w:t xml:space="preserve">i </w:t>
      </w:r>
      <w:r>
        <w:t>MEPS</w:t>
      </w:r>
      <w:r w:rsidRPr="00864702">
        <w:t xml:space="preserve"> för att ingen part ska bli otillbörligt gynnad.</w:t>
      </w:r>
      <w:r>
        <w:t xml:space="preserve"> MEPS Data är uppbyggd för att i sin helhet säkerställa </w:t>
      </w:r>
      <w:r w:rsidRPr="009F5C16">
        <w:t>att beräkning</w:t>
      </w:r>
      <w:r>
        <w:t>sresultatet</w:t>
      </w:r>
      <w:r w:rsidRPr="009F5C16">
        <w:t xml:space="preserve"> i ett </w:t>
      </w:r>
      <w:r>
        <w:t>MEPS-</w:t>
      </w:r>
      <w:r w:rsidRPr="009F5C16">
        <w:t xml:space="preserve">uppdrag stämmer överens med de </w:t>
      </w:r>
      <w:r>
        <w:t>studier</w:t>
      </w:r>
      <w:r w:rsidRPr="009F5C16">
        <w:t xml:space="preserve"> som gjorts</w:t>
      </w:r>
      <w:r>
        <w:t>.</w:t>
      </w:r>
    </w:p>
    <w:p w14:paraId="428016ED" w14:textId="77777777" w:rsidR="00F63B68" w:rsidRDefault="00F63B68" w:rsidP="00F63B68">
      <w:pPr>
        <w:pStyle w:val="Rubrik1"/>
      </w:pPr>
      <w:bookmarkStart w:id="3" w:name="_Toc68781531"/>
      <w:bookmarkStart w:id="4" w:name="_Toc71620992"/>
      <w:r>
        <w:t>Generella riktlinjer vid avtal</w:t>
      </w:r>
      <w:bookmarkEnd w:id="3"/>
      <w:bookmarkEnd w:id="4"/>
    </w:p>
    <w:p w14:paraId="46FC5737" w14:textId="77777777" w:rsidR="00F63B68" w:rsidRDefault="00F63B68" w:rsidP="00F63B68">
      <w:r>
        <w:t xml:space="preserve">Ett avtal i MEPS är en överenskommelse mellan en köpare och en säljare för prissättning av ROT och reparationsuppdrag i fastigheter. </w:t>
      </w:r>
    </w:p>
    <w:p w14:paraId="59AAC001" w14:textId="77777777" w:rsidR="00F63B68" w:rsidRPr="00E65095" w:rsidRDefault="00F63B68" w:rsidP="00F63B68">
      <w:r>
        <w:t xml:space="preserve">Avtalet ska ta hänsyn till den uppdragsmix och den geografi där uppdragen förväntas utföras vad gäller kostnadsparametrar och avtalade koder. Beskrivning av uppdragsmix och den geografi där </w:t>
      </w:r>
      <w:r w:rsidRPr="00E65095">
        <w:t xml:space="preserve">uppdragen förväntas utföras bör finnas i avtalet. </w:t>
      </w:r>
    </w:p>
    <w:p w14:paraId="0694DD34" w14:textId="30C08BEF" w:rsidR="00F63B68" w:rsidRPr="00E65095" w:rsidRDefault="00F63B68" w:rsidP="00F63B68">
      <w:r w:rsidRPr="00E65095">
        <w:rPr>
          <w:i/>
          <w:iCs/>
        </w:rPr>
        <w:t xml:space="preserve">NOT: CAB Group kommer att utreda hur väl beräkning av </w:t>
      </w:r>
      <w:r w:rsidR="00684751">
        <w:rPr>
          <w:i/>
          <w:iCs/>
        </w:rPr>
        <w:t>I</w:t>
      </w:r>
      <w:r w:rsidRPr="00E65095">
        <w:rPr>
          <w:i/>
          <w:iCs/>
        </w:rPr>
        <w:t>ndirekt arbete motsvarar verkliga och normala förhållanden. Resultat från detta kan komma att påverka både MEPS Regler &amp; Riktlinjer samt MEPS Data och beräkningar. Notera att vid förutsättningar i uppdraget som inte kan anses normala ska avtalad kod användas.</w:t>
      </w:r>
    </w:p>
    <w:p w14:paraId="17F6CA84" w14:textId="77777777" w:rsidR="00F63B68" w:rsidRDefault="00F63B68" w:rsidP="00F63B68">
      <w:r>
        <w:t>Parterna har ansvar att granska ett avtal innan godkännande för att säkerställa att avtalet är upprättat i enlighet med detta dokument.</w:t>
      </w:r>
    </w:p>
    <w:p w14:paraId="71C3ED63" w14:textId="77777777" w:rsidR="00F63B68" w:rsidRDefault="00F63B68" w:rsidP="00F63B68">
      <w:r>
        <w:t>Avtalen ska ses över och vid behov uppdateras årligen. Marknadspåverkande Förändringar i MEPS Data eller information från MEPS angående väsentliga omständighetsförändringar innebär att avtalsinnehållet ska ses över under avtalsperioden. Väsentliga omständighetsförändringar är förändringar i exempelvis lagar och regler som påverkar resursåtgången i MEPS uppdrag men där MEPS Data och beräkningar inte tar hänsyn till detta.</w:t>
      </w:r>
    </w:p>
    <w:p w14:paraId="0476DB17" w14:textId="77777777" w:rsidR="00F63B68" w:rsidRDefault="00F63B68" w:rsidP="00F63B68">
      <w:pPr>
        <w:pStyle w:val="Rubrik1"/>
      </w:pPr>
      <w:bookmarkStart w:id="5" w:name="_Toc68781532"/>
      <w:bookmarkStart w:id="6" w:name="_Toc71620993"/>
      <w:r>
        <w:t>Avtalsparametrar</w:t>
      </w:r>
      <w:bookmarkEnd w:id="5"/>
      <w:bookmarkEnd w:id="6"/>
    </w:p>
    <w:p w14:paraId="5EBFB907" w14:textId="77777777" w:rsidR="00F63B68" w:rsidRDefault="00F63B68" w:rsidP="00F63B68">
      <w:pPr>
        <w:pStyle w:val="Rubrik2"/>
      </w:pPr>
      <w:bookmarkStart w:id="7" w:name="_Toc68781533"/>
      <w:bookmarkStart w:id="8" w:name="_Toc71620994"/>
      <w:r>
        <w:t>Beräkning av avstånd</w:t>
      </w:r>
      <w:bookmarkEnd w:id="7"/>
      <w:bookmarkEnd w:id="8"/>
    </w:p>
    <w:p w14:paraId="7C2A19CE" w14:textId="77777777" w:rsidR="00F63B68" w:rsidRDefault="00F63B68" w:rsidP="00F63B68">
      <w:r w:rsidRPr="00964746">
        <w:t xml:space="preserve">Vid beräkning av avstånd ska </w:t>
      </w:r>
      <w:r>
        <w:t>MEPS</w:t>
      </w:r>
      <w:r w:rsidRPr="00964746">
        <w:t xml:space="preserve"> avståndsberäkning användas. </w:t>
      </w:r>
      <w:r>
        <w:t>MEPS</w:t>
      </w:r>
      <w:r w:rsidRPr="00964746">
        <w:t xml:space="preserve"> avståndsberäkning beräknar avstånd till objekt som den närmaste körvägen mellan objektets adress och den närmaste avtalade utgångsadressen.</w:t>
      </w:r>
    </w:p>
    <w:p w14:paraId="762CF2FC" w14:textId="24DA0DED" w:rsidR="00F63B68" w:rsidRDefault="00F63B68" w:rsidP="00F63B68">
      <w:r>
        <w:t xml:space="preserve">Avstånd för underentreprenörer måste anges manuellt då det inte finns stöd i MEPS för automatisk beräkning. </w:t>
      </w:r>
      <w:r w:rsidR="0083310C">
        <w:t>Om underentreprenörens avstånd inte ska vara faktiskt avstånd i uppdragen måste detta avtalas.</w:t>
      </w:r>
    </w:p>
    <w:p w14:paraId="283F2B6B" w14:textId="35014F5E" w:rsidR="0083310C" w:rsidRDefault="00F63B68" w:rsidP="00F63B68">
      <w:r>
        <w:t xml:space="preserve">Vid användande av fria km i ett avtal så utgår inte </w:t>
      </w:r>
      <w:proofErr w:type="spellStart"/>
      <w:r>
        <w:t>pTu</w:t>
      </w:r>
      <w:proofErr w:type="spellEnd"/>
      <w:r>
        <w:t xml:space="preserve"> ersättning i ett uppdrag för de fria kilometrarna.</w:t>
      </w:r>
    </w:p>
    <w:p w14:paraId="0CEAA035" w14:textId="77777777" w:rsidR="00F63B68" w:rsidRDefault="00F63B68" w:rsidP="00F63B68">
      <w:pPr>
        <w:pStyle w:val="Rubrik2"/>
      </w:pPr>
      <w:bookmarkStart w:id="9" w:name="_Toc68781534"/>
      <w:bookmarkStart w:id="10" w:name="_Toc71620995"/>
      <w:r>
        <w:t>Utgångsadresser</w:t>
      </w:r>
      <w:bookmarkEnd w:id="9"/>
      <w:bookmarkEnd w:id="10"/>
    </w:p>
    <w:p w14:paraId="2010B6B8" w14:textId="77777777" w:rsidR="00F63B68" w:rsidRPr="00313361" w:rsidRDefault="00F63B68" w:rsidP="00F63B68">
      <w:pPr>
        <w:rPr>
          <w:strike/>
          <w:color w:val="FF0000"/>
        </w:rPr>
      </w:pPr>
      <w:r>
        <w:t xml:space="preserve">Ett företag kan ha fler utgångsadresser för att kunna utöka sitt arbetsområde. </w:t>
      </w:r>
    </w:p>
    <w:p w14:paraId="3C3E83CA" w14:textId="77777777" w:rsidR="00F63B68" w:rsidRPr="00F3153E" w:rsidRDefault="00F63B68" w:rsidP="00F63B68">
      <w:r>
        <w:t xml:space="preserve">Systemet beräknar avstånd från närmaste utgångsadress till objektet. </w:t>
      </w:r>
    </w:p>
    <w:p w14:paraId="4552B925" w14:textId="77777777" w:rsidR="00F63B68" w:rsidRDefault="00F63B68" w:rsidP="00F63B68">
      <w:pPr>
        <w:pStyle w:val="Rubrik2"/>
      </w:pPr>
      <w:bookmarkStart w:id="11" w:name="_Toc68781535"/>
      <w:bookmarkStart w:id="12" w:name="_Toc71620996"/>
      <w:r>
        <w:lastRenderedPageBreak/>
        <w:t>Branscher</w:t>
      </w:r>
      <w:bookmarkEnd w:id="11"/>
      <w:bookmarkEnd w:id="12"/>
    </w:p>
    <w:p w14:paraId="11959557" w14:textId="6DFE199A" w:rsidR="00F63B68" w:rsidRDefault="00F63B68" w:rsidP="00F63B68">
      <w:r>
        <w:t>Utförande företag ska ange de branscher som man är verksam inom samt branscher man erbjuder via egen underentreprenör.</w:t>
      </w:r>
    </w:p>
    <w:p w14:paraId="4829233A" w14:textId="2D649A34" w:rsidR="00636AFF" w:rsidRDefault="00636AFF" w:rsidP="00F63B68">
      <w:r>
        <w:t>Parterna ska avtala om vilka branscher som ska utföras av huvudentreprenörens egen personal respektive vilka branscher som får utföras av underentreprenör.</w:t>
      </w:r>
    </w:p>
    <w:p w14:paraId="328ED65D" w14:textId="77777777" w:rsidR="00F63B68" w:rsidRDefault="00F63B68" w:rsidP="00F63B68">
      <w:pPr>
        <w:pStyle w:val="Rubrik3"/>
      </w:pPr>
      <w:bookmarkStart w:id="13" w:name="_Toc68781536"/>
      <w:bookmarkStart w:id="14" w:name="_Toc71620997"/>
      <w:r>
        <w:t>Arbetsmängd (mWu)</w:t>
      </w:r>
      <w:bookmarkEnd w:id="13"/>
      <w:bookmarkEnd w:id="14"/>
    </w:p>
    <w:p w14:paraId="2637B2AF" w14:textId="77777777" w:rsidR="001A50A8" w:rsidRPr="001B0BFC" w:rsidRDefault="001A50A8" w:rsidP="001A50A8">
      <w:r w:rsidRPr="001B0BFC">
        <w:t xml:space="preserve">Arbetsmängd (mWu) genereras av kalkylerad mängd Direkt och Indirekt arbete. I Indirekt arbete ingår </w:t>
      </w:r>
      <w:proofErr w:type="spellStart"/>
      <w:r w:rsidRPr="001B0BFC">
        <w:t>omkringarbeten</w:t>
      </w:r>
      <w:proofErr w:type="spellEnd"/>
      <w:r w:rsidRPr="001B0BFC">
        <w:t xml:space="preserve">, etablering, </w:t>
      </w:r>
      <w:proofErr w:type="spellStart"/>
      <w:r w:rsidRPr="001B0BFC">
        <w:t>avetablering</w:t>
      </w:r>
      <w:proofErr w:type="spellEnd"/>
      <w:r w:rsidRPr="001B0BFC">
        <w:t xml:space="preserve"> och restiden för personal.</w:t>
      </w:r>
    </w:p>
    <w:p w14:paraId="00BE7914" w14:textId="1EDE5B50" w:rsidR="001A50A8" w:rsidRPr="0027573D" w:rsidRDefault="001A50A8" w:rsidP="0027573D">
      <w:pPr>
        <w:pStyle w:val="CBrdtext"/>
        <w:rPr>
          <w:sz w:val="20"/>
          <w:szCs w:val="20"/>
        </w:rPr>
      </w:pPr>
      <w:r w:rsidRPr="001B0BFC">
        <w:rPr>
          <w:sz w:val="20"/>
          <w:szCs w:val="20"/>
          <w:lang w:eastAsia="sv-SE"/>
        </w:rPr>
        <w:t xml:space="preserve">Utöver Direkt och Indirekt arbete ska prissättning av mWu även ersätta resurserna för </w:t>
      </w:r>
      <w:r w:rsidRPr="001B0BFC">
        <w:rPr>
          <w:sz w:val="20"/>
          <w:szCs w:val="20"/>
        </w:rPr>
        <w:t>arbetsledning, standardverktyg, förslitningsutrustning, upprättande av kalkyl samt raster.</w:t>
      </w:r>
    </w:p>
    <w:tbl>
      <w:tblPr>
        <w:tblStyle w:val="Tabellrutnt"/>
        <w:tblW w:w="0" w:type="auto"/>
        <w:tblLook w:val="04A0" w:firstRow="1" w:lastRow="0" w:firstColumn="1" w:lastColumn="0" w:noHBand="0" w:noVBand="1"/>
      </w:tblPr>
      <w:tblGrid>
        <w:gridCol w:w="2263"/>
        <w:gridCol w:w="3778"/>
        <w:gridCol w:w="3021"/>
      </w:tblGrid>
      <w:tr w:rsidR="00F63B68" w:rsidRPr="00F0416E" w14:paraId="3CD80F15" w14:textId="77777777" w:rsidTr="000E6B0C">
        <w:tc>
          <w:tcPr>
            <w:tcW w:w="2263" w:type="dxa"/>
          </w:tcPr>
          <w:p w14:paraId="3E4CD1A0" w14:textId="77777777" w:rsidR="00F63B68" w:rsidRPr="00F0416E" w:rsidRDefault="00F63B68" w:rsidP="000E6B0C">
            <w:pPr>
              <w:rPr>
                <w:b/>
                <w:bCs/>
              </w:rPr>
            </w:pPr>
            <w:r w:rsidRPr="00F0416E">
              <w:rPr>
                <w:b/>
                <w:bCs/>
              </w:rPr>
              <w:t>Benämning</w:t>
            </w:r>
          </w:p>
        </w:tc>
        <w:tc>
          <w:tcPr>
            <w:tcW w:w="3778" w:type="dxa"/>
          </w:tcPr>
          <w:p w14:paraId="2412B521" w14:textId="77777777" w:rsidR="00F63B68" w:rsidRPr="00F0416E" w:rsidRDefault="00F63B68" w:rsidP="000E6B0C">
            <w:pPr>
              <w:rPr>
                <w:b/>
                <w:bCs/>
              </w:rPr>
            </w:pPr>
            <w:r w:rsidRPr="00F0416E">
              <w:rPr>
                <w:b/>
                <w:bCs/>
              </w:rPr>
              <w:t>Beskrivning</w:t>
            </w:r>
          </w:p>
        </w:tc>
        <w:tc>
          <w:tcPr>
            <w:tcW w:w="3021" w:type="dxa"/>
          </w:tcPr>
          <w:p w14:paraId="7CBB69D5" w14:textId="77777777" w:rsidR="00F63B68" w:rsidRPr="00F0416E" w:rsidRDefault="00F63B68" w:rsidP="000E6B0C">
            <w:pPr>
              <w:rPr>
                <w:b/>
                <w:bCs/>
              </w:rPr>
            </w:pPr>
            <w:r w:rsidRPr="00F0416E">
              <w:rPr>
                <w:b/>
                <w:bCs/>
              </w:rPr>
              <w:t>Exempel</w:t>
            </w:r>
          </w:p>
        </w:tc>
      </w:tr>
      <w:tr w:rsidR="00F63B68" w14:paraId="0F41482B" w14:textId="77777777" w:rsidTr="000E6B0C">
        <w:tc>
          <w:tcPr>
            <w:tcW w:w="2263" w:type="dxa"/>
          </w:tcPr>
          <w:p w14:paraId="47C77876" w14:textId="77777777" w:rsidR="00F63B68" w:rsidRDefault="00F63B68" w:rsidP="000E6B0C">
            <w:r>
              <w:t>Direkt arbete</w:t>
            </w:r>
          </w:p>
        </w:tc>
        <w:tc>
          <w:tcPr>
            <w:tcW w:w="3778" w:type="dxa"/>
          </w:tcPr>
          <w:p w14:paraId="4A652CEB" w14:textId="77777777" w:rsidR="00F63B68" w:rsidRDefault="00F63B68" w:rsidP="000E6B0C">
            <w:r>
              <w:t>Arbetet som beskrivs i MEPS koder</w:t>
            </w:r>
          </w:p>
        </w:tc>
        <w:tc>
          <w:tcPr>
            <w:tcW w:w="3021" w:type="dxa"/>
          </w:tcPr>
          <w:p w14:paraId="26791C59" w14:textId="642BC195" w:rsidR="00F63B68" w:rsidRDefault="00636AFF" w:rsidP="000E6B0C">
            <w:r>
              <w:t>Montera</w:t>
            </w:r>
            <w:r w:rsidR="00F63B68">
              <w:t xml:space="preserve"> och skruva gipsskivor</w:t>
            </w:r>
          </w:p>
        </w:tc>
      </w:tr>
      <w:tr w:rsidR="00F63B68" w14:paraId="3285A319" w14:textId="77777777" w:rsidTr="000E6B0C">
        <w:tc>
          <w:tcPr>
            <w:tcW w:w="2263" w:type="dxa"/>
          </w:tcPr>
          <w:p w14:paraId="567A582F" w14:textId="5D27BF1F" w:rsidR="00F63B68" w:rsidRDefault="0027573D" w:rsidP="000E6B0C">
            <w:proofErr w:type="spellStart"/>
            <w:r>
              <w:t>Omkringarbeten</w:t>
            </w:r>
            <w:proofErr w:type="spellEnd"/>
          </w:p>
        </w:tc>
        <w:tc>
          <w:tcPr>
            <w:tcW w:w="3778" w:type="dxa"/>
          </w:tcPr>
          <w:p w14:paraId="2E95F69D" w14:textId="77777777" w:rsidR="00F63B68" w:rsidRDefault="00F63B68" w:rsidP="000E6B0C">
            <w:r>
              <w:t>De åtgärder som krävs för att kunna byta mellan arbetsmoment som beskrivs i MEPS koder i objektet</w:t>
            </w:r>
          </w:p>
        </w:tc>
        <w:tc>
          <w:tcPr>
            <w:tcW w:w="3021" w:type="dxa"/>
          </w:tcPr>
          <w:p w14:paraId="4A22C252" w14:textId="77777777" w:rsidR="00F63B68" w:rsidRDefault="00F63B68" w:rsidP="000E6B0C">
            <w:r>
              <w:t>Förbereda material och verktyg för ett arbetsmoment</w:t>
            </w:r>
          </w:p>
        </w:tc>
      </w:tr>
      <w:tr w:rsidR="00F63B68" w14:paraId="22533014" w14:textId="77777777" w:rsidTr="000E6B0C">
        <w:tc>
          <w:tcPr>
            <w:tcW w:w="2263" w:type="dxa"/>
          </w:tcPr>
          <w:p w14:paraId="4BCED1B8" w14:textId="77777777" w:rsidR="00F63B68" w:rsidRDefault="00F63B68" w:rsidP="000E6B0C">
            <w:r>
              <w:t>Etablering</w:t>
            </w:r>
          </w:p>
        </w:tc>
        <w:tc>
          <w:tcPr>
            <w:tcW w:w="3778" w:type="dxa"/>
          </w:tcPr>
          <w:p w14:paraId="58505F4D" w14:textId="45E436A1" w:rsidR="00F63B68" w:rsidRDefault="00F63B68" w:rsidP="000E6B0C">
            <w:r>
              <w:t>Åtgärder för att på plats förbereda arbetet för ett objekt</w:t>
            </w:r>
          </w:p>
        </w:tc>
        <w:tc>
          <w:tcPr>
            <w:tcW w:w="3021" w:type="dxa"/>
          </w:tcPr>
          <w:p w14:paraId="1E64F68D" w14:textId="77777777" w:rsidR="00F63B68" w:rsidRDefault="00F63B68" w:rsidP="000E6B0C">
            <w:r>
              <w:t xml:space="preserve">Täcka golv med skyddspapp i det </w:t>
            </w:r>
            <w:r w:rsidRPr="008367A0">
              <w:t>utrymme där arbetsåtgärderna ska utföras</w:t>
            </w:r>
          </w:p>
        </w:tc>
      </w:tr>
      <w:tr w:rsidR="00F63B68" w14:paraId="2F8F05BD" w14:textId="77777777" w:rsidTr="000E6B0C">
        <w:tc>
          <w:tcPr>
            <w:tcW w:w="2263" w:type="dxa"/>
          </w:tcPr>
          <w:p w14:paraId="6C683339" w14:textId="77777777" w:rsidR="00F63B68" w:rsidRDefault="00F63B68" w:rsidP="000E6B0C">
            <w:proofErr w:type="spellStart"/>
            <w:r>
              <w:t>Avetablering</w:t>
            </w:r>
            <w:proofErr w:type="spellEnd"/>
          </w:p>
        </w:tc>
        <w:tc>
          <w:tcPr>
            <w:tcW w:w="3778" w:type="dxa"/>
          </w:tcPr>
          <w:p w14:paraId="7482083E" w14:textId="77777777" w:rsidR="00F63B68" w:rsidRDefault="00F63B68" w:rsidP="000E6B0C">
            <w:r>
              <w:t xml:space="preserve">Åtgärder för att återställa objektet och </w:t>
            </w:r>
            <w:proofErr w:type="spellStart"/>
            <w:r>
              <w:t>grovstäda</w:t>
            </w:r>
            <w:proofErr w:type="spellEnd"/>
            <w:r>
              <w:t xml:space="preserve"> efter uppdragets slutförande</w:t>
            </w:r>
          </w:p>
        </w:tc>
        <w:tc>
          <w:tcPr>
            <w:tcW w:w="3021" w:type="dxa"/>
          </w:tcPr>
          <w:p w14:paraId="3B831A26" w14:textId="77777777" w:rsidR="00F63B68" w:rsidRDefault="00F63B68" w:rsidP="000E6B0C">
            <w:r>
              <w:t xml:space="preserve">Grovstädning, bortforsling av täckning, verktyg, </w:t>
            </w:r>
            <w:proofErr w:type="gramStart"/>
            <w:r>
              <w:t>etc.</w:t>
            </w:r>
            <w:proofErr w:type="gramEnd"/>
            <w:r>
              <w:t xml:space="preserve"> </w:t>
            </w:r>
          </w:p>
        </w:tc>
      </w:tr>
      <w:tr w:rsidR="00F63B68" w14:paraId="4719A142" w14:textId="77777777" w:rsidTr="000E6B0C">
        <w:tc>
          <w:tcPr>
            <w:tcW w:w="2263" w:type="dxa"/>
          </w:tcPr>
          <w:p w14:paraId="1CDBE6A6" w14:textId="77777777" w:rsidR="00F63B68" w:rsidRDefault="00F63B68" w:rsidP="000E6B0C">
            <w:r>
              <w:t>Restiden för personal</w:t>
            </w:r>
          </w:p>
        </w:tc>
        <w:tc>
          <w:tcPr>
            <w:tcW w:w="3778" w:type="dxa"/>
          </w:tcPr>
          <w:p w14:paraId="3B2C309E" w14:textId="77777777" w:rsidR="00F63B68" w:rsidRDefault="00F63B68" w:rsidP="000E6B0C">
            <w:r>
              <w:t>Tiden det tar att resa mellan utgångsadress och objektet</w:t>
            </w:r>
          </w:p>
        </w:tc>
        <w:tc>
          <w:tcPr>
            <w:tcW w:w="3021" w:type="dxa"/>
          </w:tcPr>
          <w:p w14:paraId="2951EDB9" w14:textId="77777777" w:rsidR="00F63B68" w:rsidRDefault="00F63B68" w:rsidP="000E6B0C"/>
        </w:tc>
      </w:tr>
      <w:tr w:rsidR="00F63B68" w14:paraId="6D89735B" w14:textId="77777777" w:rsidTr="000E6B0C">
        <w:tc>
          <w:tcPr>
            <w:tcW w:w="2263" w:type="dxa"/>
          </w:tcPr>
          <w:p w14:paraId="3D4C2CA8" w14:textId="77777777" w:rsidR="00F63B68" w:rsidRDefault="00F63B68" w:rsidP="000E6B0C">
            <w:r>
              <w:t>Arbetsledning</w:t>
            </w:r>
          </w:p>
        </w:tc>
        <w:tc>
          <w:tcPr>
            <w:tcW w:w="3778" w:type="dxa"/>
          </w:tcPr>
          <w:p w14:paraId="2E59EE0B" w14:textId="19F5DF99" w:rsidR="00F63B68" w:rsidRPr="00704FAD" w:rsidRDefault="00F63B68" w:rsidP="000E6B0C">
            <w:r w:rsidRPr="00704FAD">
              <w:t xml:space="preserve">Planering och ledning av hantverkarnas arbete kopplat till de arbetsmoment som beskrivs i </w:t>
            </w:r>
            <w:r>
              <w:t>MEPS</w:t>
            </w:r>
            <w:r w:rsidRPr="00704FAD">
              <w:t xml:space="preserve"> koderna</w:t>
            </w:r>
          </w:p>
        </w:tc>
        <w:tc>
          <w:tcPr>
            <w:tcW w:w="3021" w:type="dxa"/>
          </w:tcPr>
          <w:p w14:paraId="4B0DDAA3" w14:textId="77777777" w:rsidR="00F63B68" w:rsidRPr="00704FAD" w:rsidRDefault="00F63B68" w:rsidP="000E6B0C">
            <w:r w:rsidRPr="00704FAD">
              <w:t>Förklara omfattning av en rivningsaktivitet för en hantverkare</w:t>
            </w:r>
          </w:p>
        </w:tc>
      </w:tr>
      <w:tr w:rsidR="00F63B68" w14:paraId="3AD1A8DE" w14:textId="77777777" w:rsidTr="000E6B0C">
        <w:tc>
          <w:tcPr>
            <w:tcW w:w="2263" w:type="dxa"/>
          </w:tcPr>
          <w:p w14:paraId="4D1B6996" w14:textId="77777777" w:rsidR="00F63B68" w:rsidRDefault="00F63B68" w:rsidP="000E6B0C">
            <w:r>
              <w:t>Standardverktyg</w:t>
            </w:r>
          </w:p>
        </w:tc>
        <w:tc>
          <w:tcPr>
            <w:tcW w:w="3778" w:type="dxa"/>
          </w:tcPr>
          <w:p w14:paraId="2FAE7F54" w14:textId="77777777" w:rsidR="00F63B68" w:rsidRPr="00704FAD" w:rsidRDefault="00F63B68" w:rsidP="000E6B0C">
            <w:r w:rsidRPr="00D079FF">
              <w:t xml:space="preserve">Kostnaden för handverktyg och andra vanligt förekommande verktyg som </w:t>
            </w:r>
            <w:r w:rsidRPr="00761580">
              <w:t>krävs i ett objekt enligt branschstandard och som inte definieras som hyresmaskiner (se Bilaga C)</w:t>
            </w:r>
          </w:p>
        </w:tc>
        <w:tc>
          <w:tcPr>
            <w:tcW w:w="3021" w:type="dxa"/>
          </w:tcPr>
          <w:p w14:paraId="54577934" w14:textId="2D6E57A9" w:rsidR="00F63B68" w:rsidRPr="00704FAD" w:rsidRDefault="00F63B68" w:rsidP="000E6B0C">
            <w:r w:rsidRPr="00704FAD">
              <w:t xml:space="preserve">Skruvdragare, kap- och </w:t>
            </w:r>
            <w:proofErr w:type="spellStart"/>
            <w:r w:rsidRPr="00704FAD">
              <w:t>gersågar</w:t>
            </w:r>
            <w:proofErr w:type="spellEnd"/>
          </w:p>
        </w:tc>
      </w:tr>
      <w:tr w:rsidR="00F63B68" w14:paraId="5216FDE7" w14:textId="77777777" w:rsidTr="000E6B0C">
        <w:tc>
          <w:tcPr>
            <w:tcW w:w="2263" w:type="dxa"/>
          </w:tcPr>
          <w:p w14:paraId="1848127C" w14:textId="77777777" w:rsidR="00F63B68" w:rsidRDefault="00F63B68" w:rsidP="000E6B0C">
            <w:r>
              <w:t>F</w:t>
            </w:r>
            <w:r w:rsidRPr="006F28D5">
              <w:t>ör</w:t>
            </w:r>
            <w:r>
              <w:t>slitningsutrustning</w:t>
            </w:r>
          </w:p>
        </w:tc>
        <w:tc>
          <w:tcPr>
            <w:tcW w:w="3778" w:type="dxa"/>
          </w:tcPr>
          <w:p w14:paraId="1FF9DD9D" w14:textId="088FC03C" w:rsidR="00F63B68" w:rsidRPr="00704FAD" w:rsidRDefault="00F63B68" w:rsidP="000E6B0C">
            <w:r w:rsidRPr="00704FAD">
              <w:t>Kostnaden för förslitningsutrustning för standardverktyg samt normal skyddsutrustning</w:t>
            </w:r>
            <w:r>
              <w:t xml:space="preserve"> </w:t>
            </w:r>
            <w:r w:rsidRPr="00704FAD">
              <w:t>enligt branschstandard</w:t>
            </w:r>
          </w:p>
        </w:tc>
        <w:tc>
          <w:tcPr>
            <w:tcW w:w="3021" w:type="dxa"/>
          </w:tcPr>
          <w:p w14:paraId="4FB79D36" w14:textId="77777777" w:rsidR="00F63B68" w:rsidRPr="00704FAD" w:rsidRDefault="00F63B68" w:rsidP="000E6B0C">
            <w:r w:rsidRPr="00704FAD">
              <w:t xml:space="preserve">Skruvbits, </w:t>
            </w:r>
            <w:r>
              <w:t>s</w:t>
            </w:r>
            <w:r w:rsidRPr="00704FAD">
              <w:t>ågklingor, handskar</w:t>
            </w:r>
          </w:p>
        </w:tc>
      </w:tr>
      <w:tr w:rsidR="00F63B68" w14:paraId="15E28E32" w14:textId="77777777" w:rsidTr="000E6B0C">
        <w:tc>
          <w:tcPr>
            <w:tcW w:w="2263" w:type="dxa"/>
          </w:tcPr>
          <w:p w14:paraId="5717663A" w14:textId="77777777" w:rsidR="00F63B68" w:rsidRDefault="00F63B68" w:rsidP="000E6B0C">
            <w:r>
              <w:t>Upprättande av kalkyl</w:t>
            </w:r>
          </w:p>
        </w:tc>
        <w:tc>
          <w:tcPr>
            <w:tcW w:w="3778" w:type="dxa"/>
          </w:tcPr>
          <w:p w14:paraId="37B99AB5" w14:textId="4457F68A" w:rsidR="00F63B68" w:rsidRDefault="00F63B68" w:rsidP="000E6B0C">
            <w:r>
              <w:t>Arbetet som behövs för att hantera kalkyler i ett uppdrag som man är inbjuden till för de branscher som man har avtalat</w:t>
            </w:r>
          </w:p>
        </w:tc>
        <w:tc>
          <w:tcPr>
            <w:tcW w:w="3021" w:type="dxa"/>
          </w:tcPr>
          <w:p w14:paraId="6670F136" w14:textId="6E361FC9" w:rsidR="00F63B68" w:rsidRDefault="00F63B68" w:rsidP="000E6B0C">
            <w:r>
              <w:t>Lägga till koder, justera koder, skicka för beslut</w:t>
            </w:r>
          </w:p>
        </w:tc>
      </w:tr>
      <w:tr w:rsidR="00F63B68" w14:paraId="102F4AB6" w14:textId="77777777" w:rsidTr="000E6B0C">
        <w:tc>
          <w:tcPr>
            <w:tcW w:w="2263" w:type="dxa"/>
          </w:tcPr>
          <w:p w14:paraId="2F75C505" w14:textId="77777777" w:rsidR="00F63B68" w:rsidRDefault="00F63B68" w:rsidP="000E6B0C">
            <w:r>
              <w:t>Raster</w:t>
            </w:r>
          </w:p>
        </w:tc>
        <w:tc>
          <w:tcPr>
            <w:tcW w:w="3778" w:type="dxa"/>
          </w:tcPr>
          <w:p w14:paraId="541414C7" w14:textId="7D99F421" w:rsidR="00F63B68" w:rsidRDefault="00F63B68" w:rsidP="000E6B0C">
            <w:r>
              <w:t>R</w:t>
            </w:r>
            <w:r w:rsidRPr="00F20158">
              <w:t xml:space="preserve">aster enligt </w:t>
            </w:r>
            <w:r w:rsidR="00657AF2">
              <w:t>lag eller andra avtal</w:t>
            </w:r>
          </w:p>
        </w:tc>
        <w:tc>
          <w:tcPr>
            <w:tcW w:w="3021" w:type="dxa"/>
          </w:tcPr>
          <w:p w14:paraId="216DE678" w14:textId="77777777" w:rsidR="00F63B68" w:rsidRDefault="00F63B68" w:rsidP="000E6B0C">
            <w:r>
              <w:t>Vanliga fikaraster</w:t>
            </w:r>
          </w:p>
        </w:tc>
      </w:tr>
    </w:tbl>
    <w:p w14:paraId="0151D5AE" w14:textId="77777777" w:rsidR="00F63B68" w:rsidRDefault="00F63B68" w:rsidP="00F63B68"/>
    <w:p w14:paraId="3B7F121C" w14:textId="1D6F076A" w:rsidR="00F63B68" w:rsidRDefault="00F63B68" w:rsidP="00F63B68">
      <w:r>
        <w:t xml:space="preserve">Direkt arbete beräknas utifrån MEPS-koder. MEPS-koderna ska ha mycket god täckning för arbetsinnehåll och arbetsmängd för väletablerade arbetsmoment inom MEPS Huvudbranscher men också ha viss täckning för arbetsinnehåll och arbetsmängd för vanligt förekommande arbetsmoment inom Övriga branscher i MEPS. Detta innebär att MEPS-koder inte täcker alla möjliga arbetsmoment. För att kunna få rätt ersättning för ett standarduppdrag så är det därför ibland nödvändigt att komplettera med Avtalade och/eller Egna koder. Egna koder ska dock inte användas om motsvarande </w:t>
      </w:r>
      <w:r>
        <w:lastRenderedPageBreak/>
        <w:t>MEPS kod eller Avtalad kod finns. Egna och Avtalade koder genererar inte</w:t>
      </w:r>
      <w:r w:rsidR="0035490A">
        <w:t xml:space="preserve"> Indirekt arbete</w:t>
      </w:r>
      <w:r>
        <w:t>, resor och materialtransport.</w:t>
      </w:r>
    </w:p>
    <w:p w14:paraId="14E681DC" w14:textId="26DE2FDC" w:rsidR="00F63B68" w:rsidRDefault="00F63B68" w:rsidP="00F63B68">
      <w:r>
        <w:t xml:space="preserve">Indirekt arbete är endast baserat på MEPS-koder och beräknas på hela uppdraget. </w:t>
      </w:r>
    </w:p>
    <w:p w14:paraId="6A109103" w14:textId="77777777" w:rsidR="00F63B68" w:rsidRDefault="00F63B68" w:rsidP="00F63B68">
      <w:r>
        <w:t xml:space="preserve">mWu-ersättningen ska sättas i relation till timdebiteringen och entreprenörens effektivitet. </w:t>
      </w:r>
    </w:p>
    <w:p w14:paraId="189813DB" w14:textId="77777777" w:rsidR="00F63B68" w:rsidRDefault="00F63B68" w:rsidP="00F63B68">
      <w:pPr>
        <w:pStyle w:val="Rubrik3"/>
      </w:pPr>
      <w:bookmarkStart w:id="15" w:name="_Toc68781537"/>
      <w:bookmarkStart w:id="16" w:name="_Toc71620998"/>
      <w:r>
        <w:t>Timdebitering (h)</w:t>
      </w:r>
      <w:bookmarkEnd w:id="15"/>
      <w:bookmarkEnd w:id="16"/>
    </w:p>
    <w:p w14:paraId="1D3E8463" w14:textId="77777777" w:rsidR="00F63B68" w:rsidRDefault="00F63B68" w:rsidP="00F63B68">
      <w:r>
        <w:t xml:space="preserve">Timdebitering används för att ge timersättning för Egna och Avtalade koder. </w:t>
      </w:r>
    </w:p>
    <w:p w14:paraId="02699CEA" w14:textId="77777777" w:rsidR="00F63B68" w:rsidRDefault="00F63B68" w:rsidP="00F63B68">
      <w:pPr>
        <w:pStyle w:val="Rubrik3"/>
      </w:pPr>
      <w:bookmarkStart w:id="17" w:name="_Toc68781538"/>
      <w:bookmarkStart w:id="18" w:name="_Toc71620999"/>
      <w:r>
        <w:t>Ersättning för fordon (</w:t>
      </w:r>
      <w:proofErr w:type="spellStart"/>
      <w:r>
        <w:t>pTu</w:t>
      </w:r>
      <w:proofErr w:type="spellEnd"/>
      <w:r>
        <w:t>)</w:t>
      </w:r>
      <w:bookmarkEnd w:id="17"/>
      <w:bookmarkEnd w:id="18"/>
    </w:p>
    <w:p w14:paraId="28B57368" w14:textId="3D2079CD" w:rsidR="00F63B68" w:rsidRDefault="00F63B68" w:rsidP="00F63B68">
      <w:r w:rsidRPr="008E40A2">
        <w:t xml:space="preserve">I </w:t>
      </w:r>
      <w:proofErr w:type="spellStart"/>
      <w:r w:rsidRPr="008E40A2">
        <w:t>pTu</w:t>
      </w:r>
      <w:proofErr w:type="spellEnd"/>
      <w:r w:rsidRPr="008E40A2">
        <w:t xml:space="preserve"> ingår: </w:t>
      </w:r>
      <w:r>
        <w:t>ersättning</w:t>
      </w:r>
      <w:r w:rsidRPr="008E40A2">
        <w:t xml:space="preserve"> </w:t>
      </w:r>
      <w:r w:rsidRPr="006D1A65">
        <w:t>för fordon till</w:t>
      </w:r>
      <w:r w:rsidRPr="008E40A2">
        <w:t xml:space="preserve"> och från </w:t>
      </w:r>
      <w:r>
        <w:t>objektet</w:t>
      </w:r>
      <w:r w:rsidRPr="008E40A2">
        <w:t xml:space="preserve"> i ett uppdrag. Restiden för personal </w:t>
      </w:r>
      <w:r>
        <w:t>ersätts</w:t>
      </w:r>
      <w:r w:rsidRPr="008E40A2">
        <w:t xml:space="preserve"> i beräkning</w:t>
      </w:r>
      <w:r>
        <w:t>en</w:t>
      </w:r>
      <w:r w:rsidRPr="008E40A2">
        <w:t xml:space="preserve"> av </w:t>
      </w:r>
      <w:r w:rsidR="00443CE0">
        <w:t>I</w:t>
      </w:r>
      <w:r>
        <w:t>ndirekt arbete (mWu)</w:t>
      </w:r>
      <w:r w:rsidRPr="008E40A2">
        <w:t>.</w:t>
      </w:r>
    </w:p>
    <w:p w14:paraId="541931AD" w14:textId="77777777" w:rsidR="00F63B68" w:rsidRPr="00B875FB" w:rsidRDefault="00F63B68" w:rsidP="00F63B68">
      <w:pPr>
        <w:rPr>
          <w:color w:val="FF0000"/>
        </w:rPr>
      </w:pPr>
      <w:r>
        <w:t>I uppdrag som inte hanteras i MEPS så beräknas vanligtvis ersättning för fordon som en kilometerersättning. I MEPS så får man ersättning för ett visst antal resor. Varje resa beräknas som tur och retur mellan entreprenörens utgångsadress och objektet</w:t>
      </w:r>
      <w:r w:rsidRPr="0022636A">
        <w:t xml:space="preserve">. Detta innebär att i avtalet ska ersättningen för </w:t>
      </w:r>
      <w:proofErr w:type="spellStart"/>
      <w:r w:rsidRPr="0022636A">
        <w:t>pTu</w:t>
      </w:r>
      <w:proofErr w:type="spellEnd"/>
      <w:r w:rsidRPr="0022636A">
        <w:t xml:space="preserve"> anges som önskad kilometerersättning gånger två. </w:t>
      </w:r>
    </w:p>
    <w:p w14:paraId="6593A2F8" w14:textId="08808DE1" w:rsidR="00F63B68" w:rsidRDefault="00EB1F62" w:rsidP="00F63B68">
      <w:pPr>
        <w:pStyle w:val="Rubrik3"/>
      </w:pPr>
      <w:bookmarkStart w:id="19" w:name="_Toc68781539"/>
      <w:bookmarkStart w:id="20" w:name="_Toc71621000"/>
      <w:r w:rsidRPr="00EB1F62">
        <w:t xml:space="preserve">Materialhantering och </w:t>
      </w:r>
      <w:r w:rsidR="00F63B68">
        <w:t>Materialtransport (</w:t>
      </w:r>
      <w:proofErr w:type="spellStart"/>
      <w:r w:rsidR="00F63B68">
        <w:t>tWu</w:t>
      </w:r>
      <w:proofErr w:type="spellEnd"/>
      <w:r w:rsidR="00F63B68">
        <w:t>)</w:t>
      </w:r>
      <w:bookmarkEnd w:id="19"/>
      <w:bookmarkEnd w:id="20"/>
    </w:p>
    <w:p w14:paraId="6BDFFE39" w14:textId="19015A5B" w:rsidR="00F63B68" w:rsidRDefault="00B8546A" w:rsidP="00F63B68">
      <w:r w:rsidRPr="00F65DC1">
        <w:t xml:space="preserve">Enheten </w:t>
      </w:r>
      <w:proofErr w:type="spellStart"/>
      <w:r w:rsidRPr="00F65DC1">
        <w:t>tWu</w:t>
      </w:r>
      <w:proofErr w:type="spellEnd"/>
      <w:r w:rsidRPr="00F65DC1">
        <w:t xml:space="preserve"> </w:t>
      </w:r>
      <w:r w:rsidR="00624C14">
        <w:t>er</w:t>
      </w:r>
      <w:r w:rsidR="00A54D10">
        <w:t>sätter</w:t>
      </w:r>
      <w:r w:rsidR="00692013">
        <w:t xml:space="preserve"> resurserna</w:t>
      </w:r>
      <w:r w:rsidRPr="00F65DC1">
        <w:t xml:space="preserve"> för materialhantering och materialtransport av såväl nytt som rivet material</w:t>
      </w:r>
      <w:r w:rsidR="00F63B68" w:rsidRPr="00F65DC1">
        <w:t>.</w:t>
      </w:r>
      <w:r w:rsidR="00F63B68">
        <w:t xml:space="preserve"> I </w:t>
      </w:r>
      <w:proofErr w:type="spellStart"/>
      <w:r w:rsidR="00F63B68">
        <w:t>tWu</w:t>
      </w:r>
      <w:proofErr w:type="spellEnd"/>
      <w:r w:rsidR="00F63B68">
        <w:t xml:space="preserve"> ingår även hantering av emballage, utplockning, pålastning och avlastning på objektet</w:t>
      </w:r>
      <w:r w:rsidR="00F63B68" w:rsidRPr="00B012D5">
        <w:t xml:space="preserve"> av nytt material, samt uppsamling, pålastning och avlastning av rivningsmaterial. Gäller även för hantering av maskiner och utrustning (</w:t>
      </w:r>
      <w:r w:rsidR="00F63B68" w:rsidRPr="00240669">
        <w:t>hyresmaskiner</w:t>
      </w:r>
      <w:r w:rsidR="00F63B68" w:rsidRPr="00B012D5">
        <w:t xml:space="preserve">) när dessa finns som </w:t>
      </w:r>
      <w:r w:rsidR="00F63B68">
        <w:t>MEPS</w:t>
      </w:r>
      <w:r w:rsidR="00F63B68" w:rsidRPr="00B012D5">
        <w:t xml:space="preserve"> material.</w:t>
      </w:r>
    </w:p>
    <w:p w14:paraId="455F6C62" w14:textId="77777777" w:rsidR="00192A09" w:rsidRPr="00192A09" w:rsidRDefault="00192A09" w:rsidP="00192A09">
      <w:pPr>
        <w:pStyle w:val="CBrdtext"/>
        <w:rPr>
          <w:sz w:val="20"/>
          <w:szCs w:val="20"/>
        </w:rPr>
      </w:pPr>
      <w:r w:rsidRPr="00192A09">
        <w:rPr>
          <w:sz w:val="20"/>
          <w:szCs w:val="20"/>
        </w:rPr>
        <w:t>Observera att vikt ut i MEPS är beräknad torrvikt och kan avvika från verklig vikt för deponi.</w:t>
      </w:r>
    </w:p>
    <w:p w14:paraId="7DA63CD5" w14:textId="2450DDA6" w:rsidR="00F65DC1" w:rsidRPr="007D5E36" w:rsidRDefault="00192A09" w:rsidP="007D5E36">
      <w:pPr>
        <w:pStyle w:val="CBrdtext"/>
        <w:rPr>
          <w:sz w:val="20"/>
          <w:szCs w:val="20"/>
        </w:rPr>
      </w:pPr>
      <w:r w:rsidRPr="00192A09">
        <w:rPr>
          <w:sz w:val="20"/>
          <w:szCs w:val="20"/>
        </w:rPr>
        <w:t xml:space="preserve">I </w:t>
      </w:r>
      <w:proofErr w:type="spellStart"/>
      <w:r w:rsidRPr="00192A09">
        <w:rPr>
          <w:sz w:val="20"/>
          <w:szCs w:val="20"/>
        </w:rPr>
        <w:t>tWu</w:t>
      </w:r>
      <w:proofErr w:type="spellEnd"/>
      <w:r w:rsidRPr="00192A09">
        <w:rPr>
          <w:sz w:val="20"/>
          <w:szCs w:val="20"/>
        </w:rPr>
        <w:t xml:space="preserve"> ingår inte ersättning för deponikostnader.</w:t>
      </w:r>
    </w:p>
    <w:p w14:paraId="0B28D3C3" w14:textId="77777777" w:rsidR="00F63B68" w:rsidRDefault="00F63B68" w:rsidP="00F63B68">
      <w:pPr>
        <w:pStyle w:val="Rubrik3"/>
      </w:pPr>
      <w:bookmarkStart w:id="21" w:name="_Toc68781540"/>
      <w:bookmarkStart w:id="22" w:name="_Toc71621001"/>
      <w:r>
        <w:t>UE-påslag</w:t>
      </w:r>
      <w:bookmarkEnd w:id="21"/>
      <w:bookmarkEnd w:id="22"/>
    </w:p>
    <w:p w14:paraId="3850877A" w14:textId="3847AEB5" w:rsidR="00F63B68" w:rsidRDefault="00F63B68" w:rsidP="00F63B68">
      <w:r>
        <w:t>UE-påslaget beräknas på underentreprenörens hela kostnad (</w:t>
      </w:r>
      <w:r w:rsidR="00443CE0">
        <w:t>D</w:t>
      </w:r>
      <w:r>
        <w:t xml:space="preserve">irekt och </w:t>
      </w:r>
      <w:r w:rsidR="00443CE0">
        <w:t>I</w:t>
      </w:r>
      <w:r>
        <w:t>ndirekt arbete, material, transport och övrigt). UE-påslag används för att ersätta huvudentreprenörens samordningsarbete i ett uppdrag.</w:t>
      </w:r>
    </w:p>
    <w:p w14:paraId="046A3089" w14:textId="77777777" w:rsidR="00F63B68" w:rsidRDefault="00F63B68" w:rsidP="00F63B68">
      <w:pPr>
        <w:pStyle w:val="Rubrik3"/>
      </w:pPr>
      <w:bookmarkStart w:id="23" w:name="_Toc68781541"/>
      <w:bookmarkStart w:id="24" w:name="_Toc71621002"/>
      <w:r>
        <w:t>MEPS materialprislista</w:t>
      </w:r>
      <w:bookmarkEnd w:id="23"/>
      <w:bookmarkEnd w:id="24"/>
    </w:p>
    <w:p w14:paraId="78D4A9BE" w14:textId="257D1251" w:rsidR="00F63B68" w:rsidRDefault="00F63B68" w:rsidP="00F63B68">
      <w:r w:rsidRPr="0058369C">
        <w:t xml:space="preserve">Syftet med MEPS materialprislista är att man ska kunna få fram ett </w:t>
      </w:r>
      <w:r w:rsidR="00E9241A">
        <w:t>indikativt</w:t>
      </w:r>
      <w:r w:rsidRPr="0058369C">
        <w:t xml:space="preserve"> totalpris på ett ROT och reparationsprojekt i systemet MEPS utan att behöva importera egna materialprislistor. MEPS materialpris ska motsvara ett indikativt konsumentpris </w:t>
      </w:r>
      <w:r w:rsidRPr="005E552B">
        <w:t>inom</w:t>
      </w:r>
      <w:r>
        <w:t xml:space="preserve"> </w:t>
      </w:r>
      <w:r w:rsidRPr="005E552B">
        <w:t>proffshandel</w:t>
      </w:r>
      <w:r>
        <w:t xml:space="preserve">n men en viss eftersläpning kan finnas vid generella prisuppdateringar på marknaden. </w:t>
      </w:r>
    </w:p>
    <w:p w14:paraId="1180E426" w14:textId="77777777" w:rsidR="00F63B68" w:rsidRDefault="00F63B68" w:rsidP="00F63B68">
      <w:r>
        <w:t>Rabatter och påslag per materialprisgrupp ska anges på MEPS materialprislista.</w:t>
      </w:r>
    </w:p>
    <w:p w14:paraId="18BD3EAE" w14:textId="77777777" w:rsidR="00F63B68" w:rsidRDefault="00F63B68" w:rsidP="00F63B68">
      <w:pPr>
        <w:pStyle w:val="Rubrik2"/>
      </w:pPr>
      <w:bookmarkStart w:id="25" w:name="_Toc68781542"/>
      <w:bookmarkStart w:id="26" w:name="_Toc71621003"/>
      <w:bookmarkStart w:id="27" w:name="_Hlk72240974"/>
      <w:r>
        <w:t>Kontantreglering (används endast inom försäkringsuppdrag)</w:t>
      </w:r>
      <w:bookmarkEnd w:id="25"/>
      <w:bookmarkEnd w:id="26"/>
    </w:p>
    <w:p w14:paraId="2F1A4785" w14:textId="1E73E2C3" w:rsidR="00F63B68" w:rsidRDefault="00F63B68" w:rsidP="00F63B68">
      <w:r>
        <w:t xml:space="preserve">Branschen Kontantreglering ska användas för att ersätta försäkringstagarens eget arbete i ett uppdrag. Ersättningen avser mWu, </w:t>
      </w:r>
      <w:proofErr w:type="spellStart"/>
      <w:r>
        <w:t>pTu</w:t>
      </w:r>
      <w:proofErr w:type="spellEnd"/>
      <w:r>
        <w:t xml:space="preserve"> och </w:t>
      </w:r>
      <w:proofErr w:type="spellStart"/>
      <w:r>
        <w:t>tWu</w:t>
      </w:r>
      <w:proofErr w:type="spellEnd"/>
      <w:r>
        <w:t xml:space="preserve">. Om försäkringstagaren använder sig av en egen entreprenör så utgår ersättning enligt arbetsmomentets bransch i avtalet. Om </w:t>
      </w:r>
      <w:r w:rsidR="001F431F">
        <w:t>avtal</w:t>
      </w:r>
      <w:r>
        <w:t xml:space="preserve"> saknas för försäkringstagaren så används avtalet för huvudentreprenören och dess priser. </w:t>
      </w:r>
    </w:p>
    <w:p w14:paraId="1E367689" w14:textId="77777777" w:rsidR="00F63B68" w:rsidRDefault="00F63B68" w:rsidP="00F63B68">
      <w:pPr>
        <w:pStyle w:val="Rubrik2"/>
      </w:pPr>
      <w:bookmarkStart w:id="28" w:name="_Toc68781543"/>
      <w:bookmarkStart w:id="29" w:name="_Toc71621004"/>
      <w:bookmarkEnd w:id="27"/>
      <w:r>
        <w:lastRenderedPageBreak/>
        <w:t>Avtalade materialprislistor</w:t>
      </w:r>
      <w:bookmarkEnd w:id="28"/>
      <w:bookmarkEnd w:id="29"/>
    </w:p>
    <w:p w14:paraId="2A6E289B" w14:textId="77777777" w:rsidR="00F63B68" w:rsidRPr="00736C74" w:rsidRDefault="00F63B68" w:rsidP="00F63B68">
      <w:r>
        <w:t>För att få</w:t>
      </w:r>
      <w:r w:rsidRPr="007B553E">
        <w:t xml:space="preserve"> exakta materialpriser/materialbenämningar i ett uppdrag så ska parterna använda sig av </w:t>
      </w:r>
      <w:r>
        <w:t>A</w:t>
      </w:r>
      <w:r w:rsidRPr="007B553E">
        <w:t xml:space="preserve">vtalade </w:t>
      </w:r>
      <w:r w:rsidRPr="00736C74">
        <w:t xml:space="preserve">prislistor och/eller egna importerade materialprislistor. </w:t>
      </w:r>
    </w:p>
    <w:p w14:paraId="5F189D0C" w14:textId="77777777" w:rsidR="00F63B68" w:rsidRPr="00421866" w:rsidRDefault="00F63B68" w:rsidP="00F63B68">
      <w:r w:rsidRPr="00421866">
        <w:t xml:space="preserve">Hur och när Avtalade materialprislistor används ska överenskommas mellan parterna.  </w:t>
      </w:r>
    </w:p>
    <w:p w14:paraId="4E4DADED" w14:textId="77777777" w:rsidR="00F63B68" w:rsidRDefault="00F63B68" w:rsidP="00F63B68">
      <w:r>
        <w:t>Rabatt och påslag kan appliceras på Avtalade materialprislistor.</w:t>
      </w:r>
    </w:p>
    <w:p w14:paraId="15162B67" w14:textId="77777777" w:rsidR="00F63B68" w:rsidRDefault="00F63B68" w:rsidP="00F63B68">
      <w:pPr>
        <w:pStyle w:val="Rubrik2"/>
      </w:pPr>
      <w:bookmarkStart w:id="30" w:name="_Toc68781544"/>
      <w:bookmarkStart w:id="31" w:name="_Toc71621005"/>
      <w:r>
        <w:t>Överföring av MEPS-koder till annan bransch</w:t>
      </w:r>
      <w:bookmarkEnd w:id="30"/>
      <w:bookmarkEnd w:id="31"/>
    </w:p>
    <w:p w14:paraId="0E8BBAC7" w14:textId="77777777" w:rsidR="00F63B68" w:rsidRDefault="00F63B68" w:rsidP="00F63B68">
      <w:r>
        <w:t xml:space="preserve">Om koder inom ramen för avtalet utförs av bransch avvikande från MEPS Data ska dessa koder överföras till den utförande branschen. </w:t>
      </w:r>
    </w:p>
    <w:p w14:paraId="21892C27" w14:textId="6ED75AEC" w:rsidR="00F63B68" w:rsidRDefault="00F63B68" w:rsidP="00F63B68">
      <w:r>
        <w:t xml:space="preserve">Detta kan underlätta till exempel för underentreprenörer som endast avtalat om en bransch så att koder man vanligtvis utför automatiskt hamnar på den egna branschen samt undvika felaktigt höga </w:t>
      </w:r>
      <w:r w:rsidR="007C0C4B" w:rsidRPr="00A47CED">
        <w:t>ersättningar för resor och Indirekt arbete</w:t>
      </w:r>
      <w:r>
        <w:t xml:space="preserve"> i ett uppdrag. </w:t>
      </w:r>
    </w:p>
    <w:p w14:paraId="266F8F10" w14:textId="77777777" w:rsidR="00F63B68" w:rsidRDefault="00F63B68" w:rsidP="00F63B68">
      <w:pPr>
        <w:pStyle w:val="Rubrik2"/>
      </w:pPr>
      <w:bookmarkStart w:id="32" w:name="_Toc68781545"/>
      <w:bookmarkStart w:id="33" w:name="_Toc71621006"/>
      <w:r>
        <w:t>Roller</w:t>
      </w:r>
      <w:bookmarkEnd w:id="32"/>
      <w:bookmarkEnd w:id="33"/>
    </w:p>
    <w:p w14:paraId="20D029D0" w14:textId="77777777" w:rsidR="00F63B68" w:rsidRPr="00FA1C7D" w:rsidRDefault="00F63B68" w:rsidP="00F63B68">
      <w:r>
        <w:t xml:space="preserve">Roller används för att underlätta vid beställning och för att möjliggöra vad man kan utföra i ett uppdrag. </w:t>
      </w:r>
    </w:p>
    <w:p w14:paraId="6CE0D199" w14:textId="77777777" w:rsidR="00F63B68" w:rsidRDefault="00F63B68" w:rsidP="00F63B68">
      <w:pPr>
        <w:pStyle w:val="Rubrik3"/>
      </w:pPr>
      <w:bookmarkStart w:id="34" w:name="_Toc68781546"/>
      <w:bookmarkStart w:id="35" w:name="_Toc71621007"/>
      <w:r>
        <w:t>Besiktning</w:t>
      </w:r>
      <w:bookmarkEnd w:id="34"/>
      <w:bookmarkEnd w:id="35"/>
    </w:p>
    <w:p w14:paraId="07D5CDE7" w14:textId="45026399" w:rsidR="00F63B68" w:rsidRPr="00D025D7" w:rsidRDefault="00F63B68" w:rsidP="00F63B68">
      <w:r>
        <w:t>Besiktning används för att underlätta vid beställning av ”Besiktningsbolag” i uppdraget. Det påverkar inte vilka behörigheter man har i systemet</w:t>
      </w:r>
      <w:r w:rsidRPr="00D025D7">
        <w:t>. Detta innebär att rollen Besiktning inte är nödvändig för att en entreprenör kan utföra besiktningar.</w:t>
      </w:r>
    </w:p>
    <w:p w14:paraId="3048B903" w14:textId="77777777" w:rsidR="00F63B68" w:rsidRDefault="00F63B68" w:rsidP="00F63B68">
      <w:pPr>
        <w:pStyle w:val="Rubrik3"/>
      </w:pPr>
      <w:bookmarkStart w:id="36" w:name="_Toc68781547"/>
      <w:bookmarkStart w:id="37" w:name="_Toc71621008"/>
      <w:r>
        <w:t>Koordinator (används endast inom försäkringsuppdrag)</w:t>
      </w:r>
      <w:bookmarkEnd w:id="36"/>
      <w:bookmarkEnd w:id="37"/>
    </w:p>
    <w:p w14:paraId="70EE745D" w14:textId="77777777" w:rsidR="00F63B68" w:rsidRDefault="00F63B68" w:rsidP="00F63B68">
      <w:r>
        <w:t xml:space="preserve">Koordinator används för att kunna agera som representant för ett försäkringsbolag i ett uppdrag. Rollen styr specifika behörigheter som entreprenören vanligtvis inte har. </w:t>
      </w:r>
    </w:p>
    <w:p w14:paraId="06F3108B" w14:textId="77777777" w:rsidR="00F63B68" w:rsidRDefault="00F63B68" w:rsidP="00F63B68">
      <w:pPr>
        <w:pStyle w:val="Rubrik3"/>
      </w:pPr>
      <w:bookmarkStart w:id="38" w:name="_Toc68781548"/>
      <w:bookmarkStart w:id="39" w:name="_Toc71621009"/>
      <w:r>
        <w:t>Huvudentreprenör</w:t>
      </w:r>
      <w:bookmarkEnd w:id="38"/>
      <w:bookmarkEnd w:id="39"/>
    </w:p>
    <w:p w14:paraId="35CE689B" w14:textId="77777777" w:rsidR="00F63B68" w:rsidRDefault="00F63B68" w:rsidP="00F63B68">
      <w:r>
        <w:t>Huvudentreprenör används för att kunna hantera underentreprenörer och kunna få UE-påslag. Det kan endast finnas en huvudentreprenör i ett uppdrag.</w:t>
      </w:r>
    </w:p>
    <w:p w14:paraId="4A8FE06B" w14:textId="77777777" w:rsidR="00F63B68" w:rsidRDefault="00F63B68" w:rsidP="00F63B68">
      <w:pPr>
        <w:pStyle w:val="Rubrik2"/>
      </w:pPr>
      <w:bookmarkStart w:id="40" w:name="_Toc68781549"/>
      <w:bookmarkStart w:id="41" w:name="_Toc71621010"/>
      <w:r>
        <w:t>Avtalade koder</w:t>
      </w:r>
      <w:bookmarkEnd w:id="40"/>
      <w:bookmarkEnd w:id="41"/>
    </w:p>
    <w:p w14:paraId="0CA1481C" w14:textId="77777777" w:rsidR="00F63B68" w:rsidRDefault="00F63B68" w:rsidP="00F63B68">
      <w:r>
        <w:t xml:space="preserve">För återkommande moment som inte täcks av MEPS-koder eller när förutsättningarna inte kan anses vara normala enligt MEPS Uppdragsregelverk ska avtalade koder användas. Varje Avtalad kod ska innehålla benämning, definition, enhet och pris. </w:t>
      </w:r>
    </w:p>
    <w:p w14:paraId="2258087B" w14:textId="77777777" w:rsidR="00F63B68" w:rsidRDefault="00F63B68" w:rsidP="00F63B68">
      <w:r w:rsidRPr="00FC33CE">
        <w:t xml:space="preserve">Exempel på </w:t>
      </w:r>
      <w:r>
        <w:t>A</w:t>
      </w:r>
      <w:r w:rsidRPr="00FC33CE">
        <w:t>vtalade koder</w:t>
      </w:r>
      <w:r>
        <w:t xml:space="preserve"> som inte täcks av MEPS Data</w:t>
      </w:r>
      <w:r w:rsidRPr="00FC33CE">
        <w:t xml:space="preserve">: </w:t>
      </w:r>
    </w:p>
    <w:p w14:paraId="264A13E7" w14:textId="77777777" w:rsidR="00F63B68" w:rsidRPr="00FC33CE" w:rsidRDefault="00F63B68" w:rsidP="00F63B68">
      <w:pPr>
        <w:pStyle w:val="Liststycke"/>
        <w:numPr>
          <w:ilvl w:val="0"/>
          <w:numId w:val="7"/>
        </w:numPr>
      </w:pPr>
      <w:r w:rsidRPr="00FC33CE">
        <w:t>Deponikostnader</w:t>
      </w:r>
    </w:p>
    <w:p w14:paraId="02EA47C2" w14:textId="77777777" w:rsidR="00F63B68" w:rsidRPr="00FC33CE" w:rsidRDefault="00F63B68" w:rsidP="00F63B68">
      <w:pPr>
        <w:pStyle w:val="Liststycke"/>
        <w:numPr>
          <w:ilvl w:val="0"/>
          <w:numId w:val="7"/>
        </w:numPr>
      </w:pPr>
      <w:r>
        <w:t>Extra t</w:t>
      </w:r>
      <w:r w:rsidRPr="00FC33CE">
        <w:t xml:space="preserve">äckning </w:t>
      </w:r>
    </w:p>
    <w:p w14:paraId="70CF91D9" w14:textId="77777777" w:rsidR="00F63B68" w:rsidRPr="00FC33CE" w:rsidRDefault="00F63B68" w:rsidP="00F63B68">
      <w:pPr>
        <w:pStyle w:val="Liststycke"/>
        <w:numPr>
          <w:ilvl w:val="0"/>
          <w:numId w:val="7"/>
        </w:numPr>
      </w:pPr>
      <w:r w:rsidRPr="00FC33CE">
        <w:t>Standardiserade möten med kund exempelvis startmöte</w:t>
      </w:r>
    </w:p>
    <w:p w14:paraId="661B30C3" w14:textId="77777777" w:rsidR="00F63B68" w:rsidRPr="0063012F" w:rsidRDefault="00F63B68" w:rsidP="00F63B68">
      <w:pPr>
        <w:pStyle w:val="Liststycke"/>
        <w:numPr>
          <w:ilvl w:val="0"/>
          <w:numId w:val="7"/>
        </w:numPr>
      </w:pPr>
      <w:r w:rsidRPr="00FC33CE">
        <w:t>Besiktning</w:t>
      </w:r>
    </w:p>
    <w:p w14:paraId="3C2A8E38" w14:textId="77777777" w:rsidR="00F63B68" w:rsidRDefault="00F63B68" w:rsidP="00F63B68">
      <w:pPr>
        <w:pStyle w:val="Liststycke"/>
        <w:numPr>
          <w:ilvl w:val="0"/>
          <w:numId w:val="7"/>
        </w:numPr>
      </w:pPr>
      <w:r>
        <w:t>Avfuktning</w:t>
      </w:r>
    </w:p>
    <w:p w14:paraId="479ECAF7" w14:textId="77777777" w:rsidR="00F63B68" w:rsidRPr="00C03194" w:rsidRDefault="00F63B68" w:rsidP="00F63B68">
      <w:pPr>
        <w:pStyle w:val="Liststycke"/>
        <w:numPr>
          <w:ilvl w:val="0"/>
          <w:numId w:val="7"/>
        </w:numPr>
      </w:pPr>
      <w:r>
        <w:t>Sanering</w:t>
      </w:r>
    </w:p>
    <w:p w14:paraId="31DD50A8" w14:textId="77777777" w:rsidR="00F63B68" w:rsidRPr="00FC33CE" w:rsidRDefault="00F63B68" w:rsidP="00F63B68">
      <w:pPr>
        <w:pStyle w:val="Liststycke"/>
        <w:numPr>
          <w:ilvl w:val="0"/>
          <w:numId w:val="7"/>
        </w:numPr>
      </w:pPr>
      <w:r>
        <w:t>Övriga avtalade arvoden och materiel</w:t>
      </w:r>
    </w:p>
    <w:p w14:paraId="126BF83A" w14:textId="77777777" w:rsidR="00F63B68" w:rsidRDefault="00F63B68" w:rsidP="00F63B68">
      <w:pPr>
        <w:pStyle w:val="Liststycke"/>
        <w:numPr>
          <w:ilvl w:val="0"/>
          <w:numId w:val="7"/>
        </w:numPr>
      </w:pPr>
      <w:r w:rsidRPr="00FC33CE">
        <w:t xml:space="preserve">Motsvarande </w:t>
      </w:r>
      <w:r>
        <w:t>E</w:t>
      </w:r>
      <w:r w:rsidRPr="00FC33CE">
        <w:t xml:space="preserve">gna koder som finns i </w:t>
      </w:r>
      <w:r>
        <w:t>MEPS</w:t>
      </w:r>
      <w:r w:rsidRPr="00FC33CE">
        <w:t xml:space="preserve"> (till exempel finstädning, extra resor, väntetid på kund)</w:t>
      </w:r>
    </w:p>
    <w:p w14:paraId="531E8F94" w14:textId="77777777" w:rsidR="00F63B68" w:rsidRDefault="00F63B68" w:rsidP="00F63B68">
      <w:r w:rsidRPr="00FC33CE">
        <w:lastRenderedPageBreak/>
        <w:t xml:space="preserve">Exempel på </w:t>
      </w:r>
      <w:r>
        <w:t>A</w:t>
      </w:r>
      <w:r w:rsidRPr="00FC33CE">
        <w:t>vtalade koder</w:t>
      </w:r>
      <w:r>
        <w:t xml:space="preserve"> som inte kan anses vara normala enligt MEPS Uppdragsregelverk</w:t>
      </w:r>
      <w:r w:rsidRPr="00FC33CE">
        <w:t xml:space="preserve">: </w:t>
      </w:r>
    </w:p>
    <w:p w14:paraId="5676F7AE" w14:textId="77777777" w:rsidR="00F63B68" w:rsidRPr="00FC33CE" w:rsidRDefault="00F63B68" w:rsidP="00F63B68">
      <w:pPr>
        <w:pStyle w:val="Liststycke"/>
        <w:numPr>
          <w:ilvl w:val="0"/>
          <w:numId w:val="7"/>
        </w:numPr>
      </w:pPr>
      <w:r>
        <w:t>Avvikande resor</w:t>
      </w:r>
    </w:p>
    <w:p w14:paraId="2D08C307" w14:textId="5D37A9DA" w:rsidR="00F63B68" w:rsidRPr="00FC33CE" w:rsidRDefault="00F63B68" w:rsidP="00F63B68">
      <w:pPr>
        <w:pStyle w:val="Liststycke"/>
        <w:numPr>
          <w:ilvl w:val="0"/>
          <w:numId w:val="7"/>
        </w:numPr>
      </w:pPr>
      <w:r w:rsidRPr="00FC33CE">
        <w:t xml:space="preserve">Avvikande </w:t>
      </w:r>
      <w:proofErr w:type="spellStart"/>
      <w:r w:rsidR="007A1FFE">
        <w:t>omkringarbeten</w:t>
      </w:r>
      <w:proofErr w:type="spellEnd"/>
    </w:p>
    <w:p w14:paraId="442E9DD6" w14:textId="77777777" w:rsidR="00F63B68" w:rsidRPr="00FC33CE" w:rsidRDefault="00F63B68" w:rsidP="00F63B68">
      <w:pPr>
        <w:pStyle w:val="Liststycke"/>
        <w:numPr>
          <w:ilvl w:val="0"/>
          <w:numId w:val="7"/>
        </w:numPr>
      </w:pPr>
      <w:r w:rsidRPr="00FC33CE">
        <w:t>Avvikande etablering</w:t>
      </w:r>
    </w:p>
    <w:p w14:paraId="6790D822" w14:textId="2582CDAC" w:rsidR="007E6397" w:rsidRPr="007E6397" w:rsidRDefault="00F63B68" w:rsidP="00FE51B9">
      <w:pPr>
        <w:pStyle w:val="Liststycke"/>
        <w:numPr>
          <w:ilvl w:val="0"/>
          <w:numId w:val="7"/>
        </w:numPr>
      </w:pPr>
      <w:r>
        <w:t>Avvikande svårighetsgrad</w:t>
      </w:r>
    </w:p>
    <w:sectPr w:rsidR="007E6397" w:rsidRPr="007E6397" w:rsidSect="00EA510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BF953" w14:textId="77777777" w:rsidR="00CB191D" w:rsidRDefault="00CB191D" w:rsidP="001E2C84">
      <w:pPr>
        <w:spacing w:after="0" w:line="240" w:lineRule="auto"/>
      </w:pPr>
      <w:r>
        <w:separator/>
      </w:r>
    </w:p>
  </w:endnote>
  <w:endnote w:type="continuationSeparator" w:id="0">
    <w:p w14:paraId="468C1154" w14:textId="77777777" w:rsidR="00CB191D" w:rsidRDefault="00CB191D" w:rsidP="001E2C84">
      <w:pPr>
        <w:spacing w:after="0" w:line="240" w:lineRule="auto"/>
      </w:pPr>
      <w:r>
        <w:continuationSeparator/>
      </w:r>
    </w:p>
  </w:endnote>
  <w:endnote w:type="continuationNotice" w:id="1">
    <w:p w14:paraId="379525AD" w14:textId="77777777" w:rsidR="00CB191D" w:rsidRDefault="00CB19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2ACA" w14:textId="77777777" w:rsidR="003E291C" w:rsidRDefault="003E291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C84363" w:rsidRDefault="00134053" w:rsidP="00134053">
    <w:pPr>
      <w:pStyle w:val="Sidfothgerstlld"/>
      <w:rPr>
        <w:color w:val="auto"/>
      </w:rPr>
    </w:pPr>
    <w:r w:rsidRPr="00C84363">
      <w:rPr>
        <w:color w:val="auto"/>
      </w:rPr>
      <w:t xml:space="preserve">CAB </w:t>
    </w:r>
    <w:r w:rsidR="007A0407" w:rsidRPr="00C84363">
      <w:rPr>
        <w:color w:val="auto"/>
      </w:rPr>
      <w:t>Group AB</w:t>
    </w:r>
  </w:p>
  <w:p w14:paraId="36224C37" w14:textId="77777777" w:rsidR="00134053" w:rsidRPr="00C84363" w:rsidRDefault="00134053" w:rsidP="00134053">
    <w:pPr>
      <w:pStyle w:val="Sidfothgerstlld"/>
      <w:rPr>
        <w:color w:val="auto"/>
      </w:rPr>
    </w:pPr>
    <w:r w:rsidRPr="00C84363">
      <w:rPr>
        <w:color w:val="auto"/>
      </w:rPr>
      <w:t>Stortorget 11, SE-702 11 Örebro, Sweden</w:t>
    </w:r>
  </w:p>
  <w:p w14:paraId="5CD29ED7" w14:textId="77777777" w:rsidR="00134053" w:rsidRPr="00C84363" w:rsidRDefault="00134053" w:rsidP="00134053">
    <w:pPr>
      <w:pStyle w:val="Sidfothgerstlld"/>
      <w:rPr>
        <w:color w:val="auto"/>
        <w:lang w:val="en-US"/>
      </w:rPr>
    </w:pPr>
    <w:r w:rsidRPr="00C84363">
      <w:rPr>
        <w:color w:val="auto"/>
        <w:lang w:val="en-US"/>
      </w:rPr>
      <w:t xml:space="preserve">Phone: +46 </w:t>
    </w:r>
    <w:r w:rsidR="00CF4240" w:rsidRPr="00C84363">
      <w:rPr>
        <w:color w:val="auto"/>
        <w:lang w:val="en-US"/>
      </w:rPr>
      <w:t>(0)</w:t>
    </w:r>
    <w:r w:rsidRPr="00C84363">
      <w:rPr>
        <w:color w:val="auto"/>
        <w:lang w:val="en-US"/>
      </w:rPr>
      <w:t>19 15 86 00</w:t>
    </w:r>
  </w:p>
  <w:p w14:paraId="1724752D" w14:textId="77777777" w:rsidR="00134053" w:rsidRPr="00C84363" w:rsidRDefault="00134053" w:rsidP="00134053">
    <w:pPr>
      <w:pStyle w:val="Sidfothgerstlld"/>
      <w:rPr>
        <w:color w:val="auto"/>
        <w:lang w:val="en-US"/>
      </w:rPr>
    </w:pPr>
    <w:r w:rsidRPr="00C84363">
      <w:rPr>
        <w:color w:val="auto"/>
        <w:lang w:val="en-US"/>
      </w:rPr>
      <w:t>E-mail: info@cab.se</w:t>
    </w:r>
  </w:p>
  <w:p w14:paraId="6CAFF55E" w14:textId="77777777" w:rsidR="00134053" w:rsidRPr="00C84363" w:rsidRDefault="00C84363" w:rsidP="00134053">
    <w:pPr>
      <w:pStyle w:val="Sidfothgerstlld"/>
      <w:rPr>
        <w:color w:val="auto"/>
        <w:lang w:val="en-US"/>
      </w:rPr>
    </w:pPr>
    <w:r w:rsidRPr="00C84363">
      <w:rPr>
        <w:color w:val="auto"/>
      </w:rPr>
      <mc:AlternateContent>
        <mc:Choice Requires="wps">
          <w:drawing>
            <wp:anchor distT="0" distB="0" distL="114300" distR="114300" simplePos="0" relativeHeight="251657216" behindDoc="0" locked="0" layoutInCell="0" allowOverlap="1" wp14:anchorId="6E91B02A" wp14:editId="0E59DD59">
              <wp:simplePos x="0" y="0"/>
              <wp:positionH relativeFrom="page">
                <wp:posOffset>0</wp:posOffset>
              </wp:positionH>
              <wp:positionV relativeFrom="page">
                <wp:posOffset>10228580</wp:posOffset>
              </wp:positionV>
              <wp:extent cx="7560310" cy="273050"/>
              <wp:effectExtent l="0" t="0" r="0" b="12700"/>
              <wp:wrapNone/>
              <wp:docPr id="2" name="MSIPCMfbe049f5b31dbccbba534e50" descr="{&quot;HashCode&quot;:-20669129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50FB906C" w:rsidR="003A6CA6" w:rsidRPr="00671B30" w:rsidRDefault="00671B30" w:rsidP="00671B30">
                          <w:pPr>
                            <w:spacing w:after="0"/>
                            <w:jc w:val="center"/>
                            <w:rPr>
                              <w:rFonts w:ascii="Calibri" w:hAnsi="Calibri" w:cs="Calibri"/>
                              <w:color w:val="000000"/>
                              <w:szCs w:val="18"/>
                            </w:rPr>
                          </w:pPr>
                          <w:r w:rsidRPr="00671B30">
                            <w:rPr>
                              <w:rFonts w:ascii="Calibri" w:hAnsi="Calibri" w:cs="Calibri"/>
                              <w:color w:val="000000"/>
                              <w:szCs w:val="18"/>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fbe049f5b31dbccbba534e50" o:spid="_x0000_s1026" type="#_x0000_t202" alt="{&quot;HashCode&quot;:-206691292,&quot;Height&quot;:841.0,&quot;Width&quot;:595.0,&quot;Placement&quot;:&quot;Footer&quot;,&quot;Index&quot;:&quot;Primary&quot;,&quot;Section&quot;:1,&quot;Top&quot;:0.0,&quot;Left&quot;:0.0}" style="position:absolute;left:0;text-align:left;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50FB906C" w:rsidR="003A6CA6" w:rsidRPr="00671B30" w:rsidRDefault="00671B30" w:rsidP="00671B30">
                    <w:pPr>
                      <w:spacing w:after="0"/>
                      <w:jc w:val="center"/>
                      <w:rPr>
                        <w:rFonts w:ascii="Calibri" w:hAnsi="Calibri" w:cs="Calibri"/>
                        <w:color w:val="000000"/>
                        <w:szCs w:val="18"/>
                      </w:rPr>
                    </w:pPr>
                    <w:r w:rsidRPr="00671B30">
                      <w:rPr>
                        <w:rFonts w:ascii="Calibri" w:hAnsi="Calibri" w:cs="Calibri"/>
                        <w:color w:val="000000"/>
                        <w:szCs w:val="18"/>
                      </w:rPr>
                      <w:t>CAB - Public</w:t>
                    </w:r>
                  </w:p>
                </w:txbxContent>
              </v:textbox>
              <w10:wrap anchorx="page" anchory="page"/>
            </v:shape>
          </w:pict>
        </mc:Fallback>
      </mc:AlternateContent>
    </w:r>
    <w:r w:rsidR="00134053" w:rsidRPr="00C84363">
      <w:rPr>
        <w:color w:val="auto"/>
        <w:lang w:val="en-US"/>
      </w:rPr>
      <w:tab/>
      <w:t>www.cab</w:t>
    </w:r>
    <w:r w:rsidR="00F6661E">
      <w:rPr>
        <w:color w:val="auto"/>
        <w:lang w:val="en-US"/>
      </w:rPr>
      <w:t>group</w:t>
    </w:r>
    <w:r w:rsidR="00134053" w:rsidRPr="00C84363">
      <w:rPr>
        <w:color w:val="auto"/>
        <w:lang w:val="en-US"/>
      </w:rPr>
      <w:t>.se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3EE0" w14:textId="77777777" w:rsidR="003E291C" w:rsidRDefault="003E291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D9894" w14:textId="77777777" w:rsidR="00CB191D" w:rsidRDefault="00CB191D" w:rsidP="001E2C84">
      <w:pPr>
        <w:spacing w:after="0" w:line="240" w:lineRule="auto"/>
      </w:pPr>
      <w:r>
        <w:separator/>
      </w:r>
    </w:p>
  </w:footnote>
  <w:footnote w:type="continuationSeparator" w:id="0">
    <w:p w14:paraId="516FE8B7" w14:textId="77777777" w:rsidR="00CB191D" w:rsidRDefault="00CB191D" w:rsidP="001E2C84">
      <w:pPr>
        <w:spacing w:after="0" w:line="240" w:lineRule="auto"/>
      </w:pPr>
      <w:r>
        <w:continuationSeparator/>
      </w:r>
    </w:p>
  </w:footnote>
  <w:footnote w:type="continuationNotice" w:id="1">
    <w:p w14:paraId="1C601926" w14:textId="77777777" w:rsidR="00CB191D" w:rsidRDefault="00CB19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A182C" w14:textId="77777777" w:rsidR="003E291C" w:rsidRDefault="003E291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410"/>
      <w:gridCol w:w="1134"/>
      <w:gridCol w:w="851"/>
      <w:gridCol w:w="2515"/>
      <w:gridCol w:w="728"/>
      <w:gridCol w:w="2301"/>
    </w:tblGrid>
    <w:tr w:rsidR="003E291C" w:rsidRPr="00651087" w14:paraId="114D57E7" w14:textId="77777777" w:rsidTr="00742389">
      <w:trPr>
        <w:trHeight w:val="127"/>
      </w:trPr>
      <w:tc>
        <w:tcPr>
          <w:tcW w:w="2410" w:type="dxa"/>
        </w:tcPr>
        <w:p w14:paraId="6A7CC4AB" w14:textId="77777777" w:rsidR="003E291C" w:rsidRPr="00C92023" w:rsidRDefault="003E291C" w:rsidP="00742389">
          <w:pPr>
            <w:pStyle w:val="SidhuvudTabellrubrik"/>
            <w:rPr>
              <w:color w:val="auto"/>
            </w:rPr>
          </w:pPr>
          <w:bookmarkStart w:id="42" w:name="EF_UtfardareRun" w:colFirst="0" w:colLast="0"/>
          <w:bookmarkStart w:id="43" w:name="EF_FaststallareRub" w:colFirst="0" w:colLast="0"/>
          <w:proofErr w:type="spellStart"/>
          <w:r>
            <w:rPr>
              <w:color w:val="auto"/>
            </w:rPr>
            <w:t>Approved</w:t>
          </w:r>
          <w:proofErr w:type="spellEnd"/>
          <w:r w:rsidRPr="00C92023">
            <w:rPr>
              <w:color w:val="auto"/>
            </w:rPr>
            <w:t xml:space="preserve"> by</w:t>
          </w:r>
        </w:p>
      </w:tc>
      <w:tc>
        <w:tcPr>
          <w:tcW w:w="1134" w:type="dxa"/>
        </w:tcPr>
        <w:p w14:paraId="4F91B90D" w14:textId="77777777" w:rsidR="003E291C" w:rsidRPr="00C92023" w:rsidRDefault="003E291C" w:rsidP="00742389">
          <w:pPr>
            <w:pStyle w:val="SidhuvudTabellrubrik"/>
            <w:rPr>
              <w:color w:val="auto"/>
            </w:rPr>
          </w:pPr>
          <w:r>
            <w:rPr>
              <w:color w:val="auto"/>
            </w:rPr>
            <w:t xml:space="preserve">Last </w:t>
          </w:r>
          <w:proofErr w:type="spellStart"/>
          <w:r>
            <w:rPr>
              <w:color w:val="auto"/>
            </w:rPr>
            <w:t>saved</w:t>
          </w:r>
          <w:proofErr w:type="spellEnd"/>
        </w:p>
      </w:tc>
      <w:tc>
        <w:tcPr>
          <w:tcW w:w="851" w:type="dxa"/>
        </w:tcPr>
        <w:p w14:paraId="2474F4E7" w14:textId="77777777" w:rsidR="003E291C" w:rsidRPr="00C92023" w:rsidRDefault="003E291C" w:rsidP="00742389">
          <w:pPr>
            <w:pStyle w:val="SidhuvudTabellrubrik"/>
            <w:rPr>
              <w:color w:val="auto"/>
            </w:rPr>
          </w:pPr>
          <w:r w:rsidRPr="00C92023">
            <w:rPr>
              <w:color w:val="auto"/>
            </w:rPr>
            <w:t>Version</w:t>
          </w:r>
        </w:p>
      </w:tc>
      <w:tc>
        <w:tcPr>
          <w:tcW w:w="2515" w:type="dxa"/>
        </w:tcPr>
        <w:p w14:paraId="35E3F8D7" w14:textId="77777777" w:rsidR="003E291C" w:rsidRPr="00C92023" w:rsidRDefault="003E291C" w:rsidP="00742389">
          <w:pPr>
            <w:pStyle w:val="SidhuvudTabellrubrik"/>
            <w:rPr>
              <w:color w:val="auto"/>
            </w:rPr>
          </w:pPr>
          <w:proofErr w:type="spellStart"/>
          <w:r w:rsidRPr="00C92023">
            <w:rPr>
              <w:color w:val="auto"/>
            </w:rPr>
            <w:t>Document</w:t>
          </w:r>
          <w:proofErr w:type="spellEnd"/>
          <w:r w:rsidRPr="00C92023">
            <w:rPr>
              <w:color w:val="auto"/>
            </w:rPr>
            <w:t xml:space="preserve"> id</w:t>
          </w:r>
        </w:p>
      </w:tc>
      <w:tc>
        <w:tcPr>
          <w:tcW w:w="728" w:type="dxa"/>
        </w:tcPr>
        <w:p w14:paraId="05CE2F6B" w14:textId="77777777" w:rsidR="003E291C" w:rsidRPr="00693AB8" w:rsidRDefault="003E291C" w:rsidP="00742389">
          <w:pPr>
            <w:pStyle w:val="SidhuvudTabellrubrik"/>
            <w:rPr>
              <w:color w:val="auto"/>
            </w:rPr>
          </w:pPr>
          <w:r w:rsidRPr="00693AB8">
            <w:rPr>
              <w:color w:val="auto"/>
            </w:rPr>
            <w:t>Page</w:t>
          </w:r>
        </w:p>
      </w:tc>
      <w:tc>
        <w:tcPr>
          <w:tcW w:w="2301" w:type="dxa"/>
          <w:vMerge w:val="restart"/>
        </w:tcPr>
        <w:p w14:paraId="51FDD125" w14:textId="77777777" w:rsidR="003E291C" w:rsidRPr="00693AB8" w:rsidRDefault="003E291C" w:rsidP="00742389">
          <w:pPr>
            <w:jc w:val="right"/>
          </w:pPr>
          <w:r w:rsidRPr="00693AB8">
            <w:rPr>
              <w:b/>
              <w:noProof/>
              <w:sz w:val="12"/>
              <w:szCs w:val="12"/>
              <w:lang w:eastAsia="sv-SE"/>
            </w:rPr>
            <w:drawing>
              <wp:inline distT="0" distB="0" distL="0" distR="0" wp14:anchorId="5D7F11F3" wp14:editId="6EE09288">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3E291C" w:rsidRPr="00651087" w14:paraId="4B46AE6A" w14:textId="77777777" w:rsidTr="00742389">
      <w:trPr>
        <w:trHeight w:val="108"/>
      </w:trPr>
      <w:bookmarkEnd w:id="43" w:displacedByCustomXml="next"/>
      <w:bookmarkEnd w:id="42" w:displacedByCustomXml="next"/>
      <w:bookmarkStart w:id="44" w:name="RevisionNbr" w:colFirst="2" w:colLast="2" w:displacedByCustomXml="next"/>
      <w:bookmarkStart w:id="45" w:name="VersionNbr" w:colFirst="2" w:colLast="2" w:displacedByCustomXml="next"/>
      <w:bookmarkStart w:id="46" w:name="approvedByPersonAlias" w:colFirst="0" w:colLast="0" w:displacedByCustomXml="next"/>
      <w:sdt>
        <w:sdtPr>
          <w:rPr>
            <w:color w:val="auto"/>
            <w:lang w:val="en-US"/>
          </w:rPr>
          <w:alias w:val="Approved by"/>
          <w:tag w:val="mdApprovedBy"/>
          <w:id w:val="1493823927"/>
          <w:lock w:val="contentLocked"/>
          <w:placeholder>
            <w:docPart w:val="2A41CFE72034491EA2C313F5FA5DB092"/>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ApprovedBy[1]/ns4:UserInfo[1]/ns4:DisplayName[1]" w:storeItemID="{FA16C42E-1229-4CCC-8389-ADABADB5B44B}"/>
          <w:text/>
        </w:sdtPr>
        <w:sdtContent>
          <w:tc>
            <w:tcPr>
              <w:tcW w:w="2410" w:type="dxa"/>
            </w:tcPr>
            <w:p w14:paraId="5F31FC21" w14:textId="77777777" w:rsidR="003E291C" w:rsidRPr="002159F8" w:rsidRDefault="003E291C" w:rsidP="00742389">
              <w:pPr>
                <w:pStyle w:val="SidhuvudTabellcell"/>
                <w:rPr>
                  <w:color w:val="auto"/>
                  <w:lang w:val="en-US"/>
                </w:rPr>
              </w:pPr>
              <w:r w:rsidRPr="00D35061">
                <w:rPr>
                  <w:rStyle w:val="Platshllartext"/>
                </w:rPr>
                <w:t>[Approved by]</w:t>
              </w:r>
            </w:p>
          </w:tc>
        </w:sdtContent>
      </w:sdt>
      <w:tc>
        <w:tcPr>
          <w:tcW w:w="1134" w:type="dxa"/>
        </w:tcPr>
        <w:p w14:paraId="1BA25535" w14:textId="26F2541F" w:rsidR="003E291C" w:rsidRPr="00C92023" w:rsidRDefault="003E291C" w:rsidP="00742389">
          <w:pPr>
            <w:pStyle w:val="SidhuvudTabellcell"/>
            <w:rPr>
              <w:color w:val="auto"/>
            </w:rPr>
          </w:pPr>
          <w:r>
            <w:rPr>
              <w:color w:val="auto"/>
            </w:rPr>
            <w:fldChar w:fldCharType="begin"/>
          </w:r>
          <w:r>
            <w:rPr>
              <w:color w:val="auto"/>
            </w:rPr>
            <w:instrText xml:space="preserve"> SAVEDATE  \@ "yyyy-MM-dd"  \* MERGEFORMAT </w:instrText>
          </w:r>
          <w:r>
            <w:rPr>
              <w:color w:val="auto"/>
            </w:rPr>
            <w:fldChar w:fldCharType="separate"/>
          </w:r>
          <w:r w:rsidR="00443CE0">
            <w:rPr>
              <w:noProof/>
              <w:color w:val="auto"/>
            </w:rPr>
            <w:t>2024-03-11</w:t>
          </w:r>
          <w:r>
            <w:rPr>
              <w:color w:val="auto"/>
            </w:rPr>
            <w:fldChar w:fldCharType="end"/>
          </w:r>
        </w:p>
      </w:tc>
      <w:sdt>
        <w:sdtPr>
          <w:rPr>
            <w:color w:val="auto"/>
          </w:rPr>
          <w:alias w:val="Current version"/>
          <w:tag w:val="mdCurrentVersion"/>
          <w:id w:val="-1013757689"/>
          <w:placeholder>
            <w:docPart w:val="8FEDA6707B1246A29519F576E7327D0A"/>
          </w:placeholde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CurrentVersion[1]" w:storeItemID="{FA16C42E-1229-4CCC-8389-ADABADB5B44B}"/>
          <w:text/>
        </w:sdtPr>
        <w:sdtContent>
          <w:tc>
            <w:tcPr>
              <w:tcW w:w="851" w:type="dxa"/>
            </w:tcPr>
            <w:p w14:paraId="3DAB9637" w14:textId="614D30CC" w:rsidR="003E291C" w:rsidRPr="00C92023" w:rsidRDefault="00684751" w:rsidP="00742389">
              <w:pPr>
                <w:pStyle w:val="SidhuvudTabellcell"/>
                <w:rPr>
                  <w:color w:val="auto"/>
                </w:rPr>
              </w:pPr>
              <w:r>
                <w:rPr>
                  <w:color w:val="auto"/>
                </w:rPr>
                <w:t>3.5</w:t>
              </w:r>
            </w:p>
          </w:tc>
        </w:sdtContent>
      </w:sdt>
      <w:sdt>
        <w:sdtPr>
          <w:rPr>
            <w:color w:val="auto"/>
          </w:rPr>
          <w:alias w:val="Document ID"/>
          <w:tag w:val="mdDocumentID"/>
          <w:id w:val="-1234079840"/>
          <w:placeholder>
            <w:docPart w:val="19CD4874046E42DC9178798A9685E02F"/>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DocumentID[1]" w:storeItemID="{FA16C42E-1229-4CCC-8389-ADABADB5B44B}"/>
          <w:text/>
        </w:sdtPr>
        <w:sdtContent>
          <w:tc>
            <w:tcPr>
              <w:tcW w:w="2515" w:type="dxa"/>
            </w:tcPr>
            <w:p w14:paraId="7AAE8C27" w14:textId="77777777" w:rsidR="003E291C" w:rsidRPr="007E1A18" w:rsidRDefault="003E291C" w:rsidP="00742389">
              <w:pPr>
                <w:pStyle w:val="SidhuvudTabellcell"/>
                <w:rPr>
                  <w:color w:val="auto"/>
                </w:rPr>
              </w:pPr>
              <w:r w:rsidRPr="00D35061">
                <w:rPr>
                  <w:rStyle w:val="Platshllartext"/>
                </w:rPr>
                <w:t>[Document ID]</w:t>
              </w:r>
            </w:p>
          </w:tc>
        </w:sdtContent>
      </w:sdt>
      <w:tc>
        <w:tcPr>
          <w:tcW w:w="728" w:type="dxa"/>
        </w:tcPr>
        <w:p w14:paraId="15439BA6" w14:textId="77777777" w:rsidR="003E291C" w:rsidRPr="00693AB8" w:rsidRDefault="003E291C" w:rsidP="00742389">
          <w:pPr>
            <w:pStyle w:val="SidhuvudTabellcell"/>
            <w:rPr>
              <w:color w:val="auto"/>
            </w:rPr>
          </w:pPr>
          <w:r w:rsidRPr="00693AB8">
            <w:rPr>
              <w:color w:val="auto"/>
            </w:rPr>
            <w:fldChar w:fldCharType="begin"/>
          </w:r>
          <w:r w:rsidRPr="00693AB8">
            <w:rPr>
              <w:color w:val="auto"/>
            </w:rPr>
            <w:instrText xml:space="preserve"> PAGE </w:instrText>
          </w:r>
          <w:r w:rsidRPr="00693AB8">
            <w:rPr>
              <w:color w:val="auto"/>
            </w:rPr>
            <w:fldChar w:fldCharType="separate"/>
          </w:r>
          <w:r w:rsidRPr="00693AB8">
            <w:rPr>
              <w:noProof/>
              <w:color w:val="auto"/>
            </w:rPr>
            <w:t>1</w:t>
          </w:r>
          <w:r w:rsidRPr="00693AB8">
            <w:rPr>
              <w:noProof/>
              <w:color w:val="auto"/>
            </w:rPr>
            <w:fldChar w:fldCharType="end"/>
          </w:r>
          <w:r w:rsidRPr="00693AB8">
            <w:rPr>
              <w:color w:val="auto"/>
            </w:rPr>
            <w:t xml:space="preserve"> </w:t>
          </w:r>
          <w:proofErr w:type="spellStart"/>
          <w:r w:rsidRPr="00693AB8">
            <w:rPr>
              <w:color w:val="auto"/>
            </w:rPr>
            <w:t>of</w:t>
          </w:r>
          <w:proofErr w:type="spellEnd"/>
          <w:r w:rsidRPr="00693AB8">
            <w:rPr>
              <w:color w:val="auto"/>
            </w:rPr>
            <w:t xml:space="preserve"> </w:t>
          </w:r>
          <w:r w:rsidRPr="00693AB8">
            <w:rPr>
              <w:color w:val="auto"/>
            </w:rPr>
            <w:fldChar w:fldCharType="begin"/>
          </w:r>
          <w:r w:rsidRPr="00693AB8">
            <w:rPr>
              <w:color w:val="auto"/>
            </w:rPr>
            <w:instrText xml:space="preserve"> NUMPAGES  </w:instrText>
          </w:r>
          <w:r w:rsidRPr="00693AB8">
            <w:rPr>
              <w:color w:val="auto"/>
            </w:rPr>
            <w:fldChar w:fldCharType="separate"/>
          </w:r>
          <w:r w:rsidRPr="00693AB8">
            <w:rPr>
              <w:noProof/>
              <w:color w:val="auto"/>
            </w:rPr>
            <w:t>1</w:t>
          </w:r>
          <w:r w:rsidRPr="00693AB8">
            <w:rPr>
              <w:noProof/>
              <w:color w:val="auto"/>
            </w:rPr>
            <w:fldChar w:fldCharType="end"/>
          </w:r>
        </w:p>
      </w:tc>
      <w:tc>
        <w:tcPr>
          <w:tcW w:w="2301" w:type="dxa"/>
          <w:vMerge/>
        </w:tcPr>
        <w:p w14:paraId="5DB6DCEF" w14:textId="77777777" w:rsidR="003E291C" w:rsidRPr="00693AB8" w:rsidRDefault="003E291C" w:rsidP="00742389">
          <w:pPr>
            <w:rPr>
              <w:b/>
              <w:noProof/>
              <w:sz w:val="12"/>
              <w:szCs w:val="12"/>
              <w:lang w:eastAsia="sv-SE"/>
            </w:rPr>
          </w:pPr>
        </w:p>
      </w:tc>
    </w:tr>
    <w:bookmarkEnd w:id="46"/>
    <w:bookmarkEnd w:id="45"/>
    <w:bookmarkEnd w:id="44"/>
    <w:tr w:rsidR="003E291C" w:rsidRPr="00651087" w14:paraId="077E0911" w14:textId="77777777" w:rsidTr="00742389">
      <w:trPr>
        <w:trHeight w:val="88"/>
      </w:trPr>
      <w:tc>
        <w:tcPr>
          <w:tcW w:w="2410" w:type="dxa"/>
        </w:tcPr>
        <w:p w14:paraId="719E006E" w14:textId="77777777" w:rsidR="003E291C" w:rsidRPr="00C92023" w:rsidRDefault="003E291C" w:rsidP="00742389">
          <w:pPr>
            <w:pStyle w:val="SidhuvudTabellcell"/>
            <w:rPr>
              <w:color w:val="auto"/>
            </w:rPr>
          </w:pPr>
        </w:p>
        <w:p w14:paraId="558379B1" w14:textId="77777777" w:rsidR="003E291C" w:rsidRPr="00C92023" w:rsidRDefault="003E291C" w:rsidP="00742389">
          <w:pPr>
            <w:pStyle w:val="SidhuvudTabellcell"/>
            <w:rPr>
              <w:b/>
              <w:color w:val="auto"/>
              <w:sz w:val="12"/>
              <w:szCs w:val="12"/>
            </w:rPr>
          </w:pPr>
          <w:proofErr w:type="spellStart"/>
          <w:r w:rsidRPr="00C92023">
            <w:rPr>
              <w:b/>
              <w:color w:val="auto"/>
              <w:sz w:val="12"/>
              <w:szCs w:val="12"/>
            </w:rPr>
            <w:t>Document</w:t>
          </w:r>
          <w:proofErr w:type="spellEnd"/>
          <w:r w:rsidRPr="00C92023">
            <w:rPr>
              <w:b/>
              <w:color w:val="auto"/>
              <w:sz w:val="12"/>
              <w:szCs w:val="12"/>
            </w:rPr>
            <w:t xml:space="preserve"> </w:t>
          </w:r>
          <w:proofErr w:type="spellStart"/>
          <w:r w:rsidRPr="00C92023">
            <w:rPr>
              <w:b/>
              <w:color w:val="auto"/>
              <w:sz w:val="12"/>
              <w:szCs w:val="12"/>
            </w:rPr>
            <w:t>name</w:t>
          </w:r>
          <w:proofErr w:type="spellEnd"/>
        </w:p>
      </w:tc>
      <w:tc>
        <w:tcPr>
          <w:tcW w:w="1134" w:type="dxa"/>
        </w:tcPr>
        <w:p w14:paraId="2FE04D59" w14:textId="77777777" w:rsidR="003E291C" w:rsidRPr="00C92023" w:rsidRDefault="003E291C" w:rsidP="00742389">
          <w:pPr>
            <w:pStyle w:val="SidhuvudTabellcell"/>
            <w:rPr>
              <w:color w:val="auto"/>
            </w:rPr>
          </w:pPr>
        </w:p>
      </w:tc>
      <w:tc>
        <w:tcPr>
          <w:tcW w:w="851" w:type="dxa"/>
        </w:tcPr>
        <w:p w14:paraId="4B042533" w14:textId="77777777" w:rsidR="003E291C" w:rsidRPr="00C92023" w:rsidRDefault="003E291C" w:rsidP="00742389">
          <w:pPr>
            <w:pStyle w:val="SidhuvudTabellcell"/>
            <w:rPr>
              <w:color w:val="auto"/>
            </w:rPr>
          </w:pPr>
        </w:p>
      </w:tc>
      <w:tc>
        <w:tcPr>
          <w:tcW w:w="2515" w:type="dxa"/>
        </w:tcPr>
        <w:p w14:paraId="7913F582" w14:textId="77777777" w:rsidR="003E291C" w:rsidRPr="00693AB8" w:rsidRDefault="003E291C" w:rsidP="00742389">
          <w:pPr>
            <w:pStyle w:val="SidhuvudTabellcell"/>
            <w:rPr>
              <w:color w:val="auto"/>
            </w:rPr>
          </w:pPr>
        </w:p>
      </w:tc>
      <w:tc>
        <w:tcPr>
          <w:tcW w:w="728" w:type="dxa"/>
        </w:tcPr>
        <w:p w14:paraId="0DBE7038" w14:textId="77777777" w:rsidR="003E291C" w:rsidRPr="00693AB8" w:rsidRDefault="003E291C" w:rsidP="00742389">
          <w:pPr>
            <w:pStyle w:val="SidhuvudTabellcell"/>
            <w:rPr>
              <w:color w:val="auto"/>
            </w:rPr>
          </w:pPr>
        </w:p>
      </w:tc>
      <w:tc>
        <w:tcPr>
          <w:tcW w:w="2301" w:type="dxa"/>
          <w:vMerge/>
        </w:tcPr>
        <w:p w14:paraId="5DE3CEB6" w14:textId="77777777" w:rsidR="003E291C" w:rsidRPr="00C92023" w:rsidRDefault="003E291C" w:rsidP="00742389">
          <w:pPr>
            <w:rPr>
              <w:b/>
              <w:noProof/>
              <w:sz w:val="12"/>
              <w:szCs w:val="12"/>
              <w:lang w:eastAsia="sv-SE"/>
            </w:rPr>
          </w:pPr>
        </w:p>
      </w:tc>
    </w:tr>
    <w:tr w:rsidR="003E291C" w:rsidRPr="00651087" w14:paraId="524934E5" w14:textId="77777777" w:rsidTr="00742389">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Content>
          <w:tc>
            <w:tcPr>
              <w:tcW w:w="4395" w:type="dxa"/>
              <w:gridSpan w:val="3"/>
            </w:tcPr>
            <w:p w14:paraId="092E88B4" w14:textId="235AB624" w:rsidR="003E291C" w:rsidRPr="003B6D88" w:rsidRDefault="003E291C" w:rsidP="00742389">
              <w:pPr>
                <w:pStyle w:val="SidhuvudTabellcell"/>
                <w:rPr>
                  <w:bCs/>
                  <w:color w:val="auto"/>
                </w:rPr>
              </w:pPr>
              <w:r>
                <w:rPr>
                  <w:bCs/>
                  <w:color w:val="auto"/>
                </w:rPr>
                <w:t>Bilaga A - MEPS Avtalsregelverk</w:t>
              </w:r>
            </w:p>
          </w:tc>
        </w:sdtContent>
      </w:sdt>
      <w:tc>
        <w:tcPr>
          <w:tcW w:w="2515" w:type="dxa"/>
        </w:tcPr>
        <w:p w14:paraId="593F055B" w14:textId="77777777" w:rsidR="003E291C" w:rsidRPr="00693AB8" w:rsidRDefault="003E291C" w:rsidP="00742389">
          <w:pPr>
            <w:pStyle w:val="SidhuvudTabellcell"/>
            <w:rPr>
              <w:b/>
              <w:color w:val="auto"/>
              <w:sz w:val="12"/>
              <w:szCs w:val="12"/>
            </w:rPr>
          </w:pPr>
        </w:p>
      </w:tc>
      <w:tc>
        <w:tcPr>
          <w:tcW w:w="728" w:type="dxa"/>
        </w:tcPr>
        <w:p w14:paraId="61BD5517" w14:textId="77777777" w:rsidR="003E291C" w:rsidRPr="00693AB8" w:rsidRDefault="003E291C" w:rsidP="00742389">
          <w:pPr>
            <w:pStyle w:val="SidhuvudTabellcell"/>
            <w:rPr>
              <w:b/>
              <w:color w:val="auto"/>
              <w:sz w:val="12"/>
              <w:szCs w:val="12"/>
            </w:rPr>
          </w:pPr>
        </w:p>
        <w:p w14:paraId="377635D0" w14:textId="77777777" w:rsidR="003E291C" w:rsidRPr="00693AB8" w:rsidRDefault="003E291C" w:rsidP="00742389">
          <w:pPr>
            <w:pStyle w:val="SidhuvudTabellcell"/>
            <w:rPr>
              <w:color w:val="auto"/>
              <w:sz w:val="12"/>
              <w:szCs w:val="12"/>
            </w:rPr>
          </w:pPr>
        </w:p>
        <w:p w14:paraId="4CFB39F7" w14:textId="77777777" w:rsidR="003E291C" w:rsidRPr="00693AB8" w:rsidRDefault="003E291C" w:rsidP="00742389">
          <w:pPr>
            <w:pStyle w:val="SidhuvudTabellcell"/>
            <w:rPr>
              <w:color w:val="auto"/>
              <w:sz w:val="12"/>
              <w:szCs w:val="12"/>
            </w:rPr>
          </w:pPr>
        </w:p>
      </w:tc>
      <w:tc>
        <w:tcPr>
          <w:tcW w:w="2301" w:type="dxa"/>
          <w:vMerge/>
        </w:tcPr>
        <w:p w14:paraId="5CEB848E" w14:textId="77777777" w:rsidR="003E291C" w:rsidRPr="00C92023" w:rsidRDefault="003E291C" w:rsidP="00742389">
          <w:pPr>
            <w:pStyle w:val="SidhuvudTabellcell"/>
            <w:rPr>
              <w:b/>
              <w:noProof/>
              <w:color w:val="auto"/>
              <w:sz w:val="12"/>
              <w:szCs w:val="12"/>
              <w:lang w:eastAsia="sv-SE"/>
            </w:rPr>
          </w:pPr>
        </w:p>
      </w:tc>
    </w:tr>
  </w:tbl>
  <w:p w14:paraId="5C518F79" w14:textId="7812D719" w:rsidR="00134053" w:rsidRDefault="00134053" w:rsidP="00C92023">
    <w:pPr>
      <w:pStyle w:val="Innehll3"/>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DE310" w14:textId="77777777" w:rsidR="003E291C" w:rsidRDefault="003E291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00C0718"/>
    <w:multiLevelType w:val="multilevel"/>
    <w:tmpl w:val="CCAC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718" w:hanging="576"/>
      </w:pPr>
    </w:lvl>
    <w:lvl w:ilvl="2">
      <w:start w:val="1"/>
      <w:numFmt w:val="decimal"/>
      <w:pStyle w:val="Rubrik3"/>
      <w:lvlText w:val="%1.%2.%3"/>
      <w:lvlJc w:val="left"/>
      <w:pPr>
        <w:ind w:left="5965"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0AF322A"/>
    <w:multiLevelType w:val="hybridMultilevel"/>
    <w:tmpl w:val="6218AF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66632805">
    <w:abstractNumId w:val="1"/>
  </w:num>
  <w:num w:numId="2" w16cid:durableId="357122079">
    <w:abstractNumId w:val="6"/>
  </w:num>
  <w:num w:numId="3" w16cid:durableId="2005937397">
    <w:abstractNumId w:val="4"/>
  </w:num>
  <w:num w:numId="4" w16cid:durableId="687800958">
    <w:abstractNumId w:val="0"/>
  </w:num>
  <w:num w:numId="5" w16cid:durableId="1415586819">
    <w:abstractNumId w:val="3"/>
  </w:num>
  <w:num w:numId="6" w16cid:durableId="60519150">
    <w:abstractNumId w:val="2"/>
  </w:num>
  <w:num w:numId="7" w16cid:durableId="16354042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209A3"/>
    <w:rsid w:val="00030B34"/>
    <w:rsid w:val="00034902"/>
    <w:rsid w:val="0004075C"/>
    <w:rsid w:val="00040ADD"/>
    <w:rsid w:val="00070157"/>
    <w:rsid w:val="00074553"/>
    <w:rsid w:val="000748F8"/>
    <w:rsid w:val="000829AA"/>
    <w:rsid w:val="00082AE7"/>
    <w:rsid w:val="000A63B7"/>
    <w:rsid w:val="000B53B0"/>
    <w:rsid w:val="001001F8"/>
    <w:rsid w:val="0011634D"/>
    <w:rsid w:val="00127D0A"/>
    <w:rsid w:val="00134053"/>
    <w:rsid w:val="001446E1"/>
    <w:rsid w:val="00171993"/>
    <w:rsid w:val="00180F7A"/>
    <w:rsid w:val="00192A09"/>
    <w:rsid w:val="001A50A8"/>
    <w:rsid w:val="001B0BFC"/>
    <w:rsid w:val="001C5002"/>
    <w:rsid w:val="001D3DDF"/>
    <w:rsid w:val="001E2C84"/>
    <w:rsid w:val="001F431F"/>
    <w:rsid w:val="00236FBD"/>
    <w:rsid w:val="002675FE"/>
    <w:rsid w:val="0027573D"/>
    <w:rsid w:val="002A01F5"/>
    <w:rsid w:val="002A7A05"/>
    <w:rsid w:val="0030367B"/>
    <w:rsid w:val="003257D0"/>
    <w:rsid w:val="00326F3C"/>
    <w:rsid w:val="0035490A"/>
    <w:rsid w:val="00392A4F"/>
    <w:rsid w:val="003953EC"/>
    <w:rsid w:val="003A6CA6"/>
    <w:rsid w:val="003B497D"/>
    <w:rsid w:val="003B6D88"/>
    <w:rsid w:val="003B7538"/>
    <w:rsid w:val="003E291C"/>
    <w:rsid w:val="003F59D6"/>
    <w:rsid w:val="00420F74"/>
    <w:rsid w:val="00426754"/>
    <w:rsid w:val="00443CE0"/>
    <w:rsid w:val="00451CDF"/>
    <w:rsid w:val="00455CD5"/>
    <w:rsid w:val="00494ED5"/>
    <w:rsid w:val="004A22B5"/>
    <w:rsid w:val="004D1A9F"/>
    <w:rsid w:val="004D1EE6"/>
    <w:rsid w:val="004D74F0"/>
    <w:rsid w:val="004F751F"/>
    <w:rsid w:val="00527BF7"/>
    <w:rsid w:val="00535563"/>
    <w:rsid w:val="0053556D"/>
    <w:rsid w:val="00544E7E"/>
    <w:rsid w:val="00574999"/>
    <w:rsid w:val="005813EC"/>
    <w:rsid w:val="0059165C"/>
    <w:rsid w:val="005A1EE3"/>
    <w:rsid w:val="005B6A21"/>
    <w:rsid w:val="005C1D8C"/>
    <w:rsid w:val="005C2B4F"/>
    <w:rsid w:val="005F0359"/>
    <w:rsid w:val="006243A2"/>
    <w:rsid w:val="00624C14"/>
    <w:rsid w:val="00626052"/>
    <w:rsid w:val="00632303"/>
    <w:rsid w:val="00636AFF"/>
    <w:rsid w:val="00657AF2"/>
    <w:rsid w:val="00661C74"/>
    <w:rsid w:val="00671018"/>
    <w:rsid w:val="00671B30"/>
    <w:rsid w:val="00676987"/>
    <w:rsid w:val="0067713D"/>
    <w:rsid w:val="00684751"/>
    <w:rsid w:val="00685619"/>
    <w:rsid w:val="00692013"/>
    <w:rsid w:val="00693AB8"/>
    <w:rsid w:val="006E55C5"/>
    <w:rsid w:val="007174DC"/>
    <w:rsid w:val="00725C9B"/>
    <w:rsid w:val="0073619D"/>
    <w:rsid w:val="007A0407"/>
    <w:rsid w:val="007A1FFE"/>
    <w:rsid w:val="007C0C4B"/>
    <w:rsid w:val="007D5E36"/>
    <w:rsid w:val="007E1A18"/>
    <w:rsid w:val="007E6397"/>
    <w:rsid w:val="007F7157"/>
    <w:rsid w:val="00820DCD"/>
    <w:rsid w:val="00826D3B"/>
    <w:rsid w:val="0083310C"/>
    <w:rsid w:val="00836A9F"/>
    <w:rsid w:val="00837B23"/>
    <w:rsid w:val="008516C0"/>
    <w:rsid w:val="008542DF"/>
    <w:rsid w:val="00870C1A"/>
    <w:rsid w:val="008A4B28"/>
    <w:rsid w:val="008C46E9"/>
    <w:rsid w:val="008F4D11"/>
    <w:rsid w:val="00916CF4"/>
    <w:rsid w:val="009440AD"/>
    <w:rsid w:val="00970F32"/>
    <w:rsid w:val="009772BF"/>
    <w:rsid w:val="00992886"/>
    <w:rsid w:val="009A566E"/>
    <w:rsid w:val="009C194F"/>
    <w:rsid w:val="009C266F"/>
    <w:rsid w:val="00A00718"/>
    <w:rsid w:val="00A06FA8"/>
    <w:rsid w:val="00A158CA"/>
    <w:rsid w:val="00A3343A"/>
    <w:rsid w:val="00A45138"/>
    <w:rsid w:val="00A47A73"/>
    <w:rsid w:val="00A47CED"/>
    <w:rsid w:val="00A54D10"/>
    <w:rsid w:val="00A93203"/>
    <w:rsid w:val="00A95AC8"/>
    <w:rsid w:val="00AB248A"/>
    <w:rsid w:val="00AB5F94"/>
    <w:rsid w:val="00AC6911"/>
    <w:rsid w:val="00AF0D83"/>
    <w:rsid w:val="00B02236"/>
    <w:rsid w:val="00B40591"/>
    <w:rsid w:val="00B412D2"/>
    <w:rsid w:val="00B56643"/>
    <w:rsid w:val="00B62CDC"/>
    <w:rsid w:val="00B66E3A"/>
    <w:rsid w:val="00B8546A"/>
    <w:rsid w:val="00B87ACB"/>
    <w:rsid w:val="00BA2ACA"/>
    <w:rsid w:val="00BB0DFE"/>
    <w:rsid w:val="00BC3534"/>
    <w:rsid w:val="00C102AD"/>
    <w:rsid w:val="00C1741C"/>
    <w:rsid w:val="00C20F2B"/>
    <w:rsid w:val="00C36455"/>
    <w:rsid w:val="00C43CA6"/>
    <w:rsid w:val="00C84363"/>
    <w:rsid w:val="00C92023"/>
    <w:rsid w:val="00CB191D"/>
    <w:rsid w:val="00CD5C44"/>
    <w:rsid w:val="00CE3F9E"/>
    <w:rsid w:val="00CF4240"/>
    <w:rsid w:val="00D025D7"/>
    <w:rsid w:val="00D03234"/>
    <w:rsid w:val="00D23A61"/>
    <w:rsid w:val="00D32DDB"/>
    <w:rsid w:val="00D95367"/>
    <w:rsid w:val="00DA0E1D"/>
    <w:rsid w:val="00DA40BC"/>
    <w:rsid w:val="00DD11AA"/>
    <w:rsid w:val="00E038FA"/>
    <w:rsid w:val="00E35CF6"/>
    <w:rsid w:val="00E367FC"/>
    <w:rsid w:val="00E57B07"/>
    <w:rsid w:val="00E85B81"/>
    <w:rsid w:val="00E867A5"/>
    <w:rsid w:val="00E9241A"/>
    <w:rsid w:val="00EA335F"/>
    <w:rsid w:val="00EA5102"/>
    <w:rsid w:val="00EB1F62"/>
    <w:rsid w:val="00EB2EDC"/>
    <w:rsid w:val="00EE7346"/>
    <w:rsid w:val="00EF333D"/>
    <w:rsid w:val="00EF6294"/>
    <w:rsid w:val="00EF66E2"/>
    <w:rsid w:val="00F00A3B"/>
    <w:rsid w:val="00F32572"/>
    <w:rsid w:val="00F6142F"/>
    <w:rsid w:val="00F63B68"/>
    <w:rsid w:val="00F65DC1"/>
    <w:rsid w:val="00F6661E"/>
    <w:rsid w:val="00FB1C64"/>
    <w:rsid w:val="00FE3F63"/>
    <w:rsid w:val="00FE51B9"/>
    <w:rsid w:val="00FE7DD5"/>
    <w:rsid w:val="00FF03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ind w:left="576"/>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ind w:left="72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EF6294"/>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cabnet.sharepoint.com/cabsverige/dc/Mallar/CAB%20styrdok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EDF1D7F3564660B48BA03178BDFB2B"/>
        <w:category>
          <w:name w:val="Allmänt"/>
          <w:gallery w:val="placeholder"/>
        </w:category>
        <w:types>
          <w:type w:val="bbPlcHdr"/>
        </w:types>
        <w:behaviors>
          <w:behavior w:val="content"/>
        </w:behaviors>
        <w:guid w:val="{BA2142D9-9F76-4FC7-B439-C97C4955C3FE}"/>
      </w:docPartPr>
      <w:docPartBody>
        <w:p w:rsidR="0041037C" w:rsidRDefault="00B16F00">
          <w:pPr>
            <w:pStyle w:val="35EDF1D7F3564660B48BA03178BDFB2B"/>
          </w:pPr>
          <w:r w:rsidRPr="00793BFD">
            <w:rPr>
              <w:rStyle w:val="Platshllartext"/>
            </w:rPr>
            <w:t>[Title]</w:t>
          </w:r>
        </w:p>
      </w:docPartBody>
    </w:docPart>
    <w:docPart>
      <w:docPartPr>
        <w:name w:val="2A41CFE72034491EA2C313F5FA5DB092"/>
        <w:category>
          <w:name w:val="General"/>
          <w:gallery w:val="placeholder"/>
        </w:category>
        <w:types>
          <w:type w:val="bbPlcHdr"/>
        </w:types>
        <w:behaviors>
          <w:behavior w:val="content"/>
        </w:behaviors>
        <w:guid w:val="{452C4D38-E3F3-4E2C-AA97-2E70E246C0A0}"/>
      </w:docPartPr>
      <w:docPartBody>
        <w:p w:rsidR="00EE548D" w:rsidRDefault="00625790" w:rsidP="00625790">
          <w:pPr>
            <w:pStyle w:val="2A41CFE72034491EA2C313F5FA5DB092"/>
          </w:pPr>
          <w:r w:rsidRPr="00D35061">
            <w:rPr>
              <w:rStyle w:val="Platshllartext"/>
            </w:rPr>
            <w:t>[Approved by]</w:t>
          </w:r>
        </w:p>
      </w:docPartBody>
    </w:docPart>
    <w:docPart>
      <w:docPartPr>
        <w:name w:val="8FEDA6707B1246A29519F576E7327D0A"/>
        <w:category>
          <w:name w:val="General"/>
          <w:gallery w:val="placeholder"/>
        </w:category>
        <w:types>
          <w:type w:val="bbPlcHdr"/>
        </w:types>
        <w:behaviors>
          <w:behavior w:val="content"/>
        </w:behaviors>
        <w:guid w:val="{4F94379D-54B6-49D3-A4CC-F79999D56C76}"/>
      </w:docPartPr>
      <w:docPartBody>
        <w:p w:rsidR="00EE548D" w:rsidRDefault="00625790" w:rsidP="00625790">
          <w:pPr>
            <w:pStyle w:val="8FEDA6707B1246A29519F576E7327D0A"/>
          </w:pPr>
          <w:r w:rsidRPr="00D35061">
            <w:rPr>
              <w:rStyle w:val="Platshllartext"/>
            </w:rPr>
            <w:t>[Current version]</w:t>
          </w:r>
        </w:p>
      </w:docPartBody>
    </w:docPart>
    <w:docPart>
      <w:docPartPr>
        <w:name w:val="19CD4874046E42DC9178798A9685E02F"/>
        <w:category>
          <w:name w:val="General"/>
          <w:gallery w:val="placeholder"/>
        </w:category>
        <w:types>
          <w:type w:val="bbPlcHdr"/>
        </w:types>
        <w:behaviors>
          <w:behavior w:val="content"/>
        </w:behaviors>
        <w:guid w:val="{9211C318-4502-4440-BE54-1F192498CE1C}"/>
      </w:docPartPr>
      <w:docPartBody>
        <w:p w:rsidR="00EE548D" w:rsidRDefault="00625790" w:rsidP="00625790">
          <w:pPr>
            <w:pStyle w:val="19CD4874046E42DC9178798A9685E02F"/>
          </w:pPr>
          <w:r w:rsidRPr="00D35061">
            <w:rPr>
              <w:rStyle w:val="Platshllartext"/>
            </w:rPr>
            <w:t>[Document ID]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01508E"/>
    <w:rsid w:val="00072D55"/>
    <w:rsid w:val="00174831"/>
    <w:rsid w:val="00200313"/>
    <w:rsid w:val="00205940"/>
    <w:rsid w:val="00311CB7"/>
    <w:rsid w:val="0041037C"/>
    <w:rsid w:val="004B6AE8"/>
    <w:rsid w:val="00530FA5"/>
    <w:rsid w:val="00625790"/>
    <w:rsid w:val="007C6420"/>
    <w:rsid w:val="00B16F00"/>
    <w:rsid w:val="00EE548D"/>
    <w:rsid w:val="00F13779"/>
    <w:rsid w:val="00FA1B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625790"/>
    <w:rPr>
      <w:color w:val="808080"/>
    </w:rPr>
  </w:style>
  <w:style w:type="paragraph" w:customStyle="1" w:styleId="35EDF1D7F3564660B48BA03178BDFB2B">
    <w:name w:val="35EDF1D7F3564660B48BA03178BDFB2B"/>
  </w:style>
  <w:style w:type="paragraph" w:customStyle="1" w:styleId="2A41CFE72034491EA2C313F5FA5DB092">
    <w:name w:val="2A41CFE72034491EA2C313F5FA5DB092"/>
    <w:rsid w:val="00625790"/>
  </w:style>
  <w:style w:type="paragraph" w:customStyle="1" w:styleId="8FEDA6707B1246A29519F576E7327D0A">
    <w:name w:val="8FEDA6707B1246A29519F576E7327D0A"/>
    <w:rsid w:val="00625790"/>
  </w:style>
  <w:style w:type="paragraph" w:customStyle="1" w:styleId="19CD4874046E42DC9178798A9685E02F">
    <w:name w:val="19CD4874046E42DC9178798A9685E02F"/>
    <w:rsid w:val="006257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https://cabnet.sharepoint.com/sites/CommercialPropertyApprovedDocuments/_vti_history/2048/Data%20and%20Product%20Management%2FMEPS%20Rules%20and%20Regulations%2FSverige%2FBilaga%20A%20-%20MEPS%20Avtalsregelverk.docx</Url>
      <Description>4.0</Description>
    </mdApprovedVersionLink>
    <mdApprovedBy xmlns="http://schemas.microsoft.com/sharepoint/v3">
      <UserInfo>
        <DisplayName>Johan Öjdemark</DisplayName>
        <AccountId>19</AccountId>
        <AccountType/>
      </UserInfo>
    </mdApprovedBy>
    <mdCurrentVersion xmlns="http://schemas.microsoft.com/sharepoint/v3">4.0</mdCurrentVersion>
    <mdApprovalComments xmlns="http://schemas.microsoft.com/sharepoint/v3" xsi:nil="true"/>
    <mdDocumentID xmlns="http://schemas.microsoft.com/sharepoint/v3">CABNET-841082436-173</mdDocumentID>
    <mdApprovedDate xmlns="http://schemas.microsoft.com/sharepoint/v3">2024-03-15T15:06:04+00:00</mdApprovedDate>
    <SharedWithUsers xmlns="7d0f9940-bf56-4d59-87cf-545f87071608">
      <UserInfo>
        <DisplayName>Linus Eberhardsson</DisplayName>
        <AccountId>29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16C42E-1229-4CCC-8389-ADABADB5B44B}">
  <ds:schemaRefs>
    <ds:schemaRef ds:uri="http://schemas.microsoft.com/office/2006/metadata/properties"/>
    <ds:schemaRef ds:uri="http://schemas.microsoft.com/office/infopath/2007/PartnerControls"/>
    <ds:schemaRef ds:uri="http://schemas.microsoft.com/sharepoint/v3"/>
    <ds:schemaRef ds:uri="7d0f9940-bf56-4d59-87cf-545f87071608"/>
  </ds:schemaRefs>
</ds:datastoreItem>
</file>

<file path=customXml/itemProps2.xml><?xml version="1.0" encoding="utf-8"?>
<ds:datastoreItem xmlns:ds="http://schemas.openxmlformats.org/officeDocument/2006/customXml" ds:itemID="{001F8A89-4C02-411D-9592-354C064BC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636d2-7271-46e8-9266-259b4c608371"/>
    <ds:schemaRef ds:uri="7d0f9940-bf56-4d59-87cf-545f87071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customXml/itemProps4.xml><?xml version="1.0" encoding="utf-8"?>
<ds:datastoreItem xmlns:ds="http://schemas.openxmlformats.org/officeDocument/2006/customXml" ds:itemID="{B9B67B0A-1AC9-448B-A9AB-DA900C6477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CAB%20styrdokument</Template>
  <TotalTime>110</TotalTime>
  <Pages>6</Pages>
  <Words>1874</Words>
  <Characters>9937</Characters>
  <Application>Microsoft Office Word</Application>
  <DocSecurity>0</DocSecurity>
  <Lines>82</Lines>
  <Paragraphs>23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Bilaga A - MEPS Avtalsregelverk</vt:lpstr>
      <vt:lpstr/>
    </vt:vector>
  </TitlesOfParts>
  <Company/>
  <LinksUpToDate>false</LinksUpToDate>
  <CharactersWithSpaces>11788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Bilaga A - MEPS Avtalsregelverk</dc:title>
  <dc:subject/>
  <dc:creator>Jenny Fagerdahl</dc:creator>
  <cp:keywords/>
  <dc:description/>
  <cp:lastModifiedBy>Maria Edlund</cp:lastModifiedBy>
  <cp:revision>79</cp:revision>
  <cp:lastPrinted>2021-06-02T06:24:00Z</cp:lastPrinted>
  <dcterms:created xsi:type="dcterms:W3CDTF">2021-05-11T06:24:00Z</dcterms:created>
  <dcterms:modified xsi:type="dcterms:W3CDTF">2024-03-11T11:06:00Z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
  </property>
  <property fmtid="{D5CDD505-2E9C-101B-9397-08002B2CF9AE}" pid="5" name="_dlc_DocIdItemGuid">
    <vt:lpwstr>f21533e6-d9a3-4cc9-bb27-6d2ff867a195</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
  </property>
  <property fmtid="{D5CDD505-2E9C-101B-9397-08002B2CF9AE}" pid="11" name="TaxCatchAll">
    <vt:lpwstr/>
  </property>
  <property fmtid="{D5CDD505-2E9C-101B-9397-08002B2CF9AE}" pid="12" name="MSIP_Label_2664f60f-dabc-4672-aa3e-32203f154caf_Enabled">
    <vt:lpwstr>true</vt:lpwstr>
  </property>
  <property fmtid="{D5CDD505-2E9C-101B-9397-08002B2CF9AE}" pid="13" name="MSIP_Label_2664f60f-dabc-4672-aa3e-32203f154caf_SetDate">
    <vt:lpwstr>2023-03-02T08:52:38Z</vt:lpwstr>
  </property>
  <property fmtid="{D5CDD505-2E9C-101B-9397-08002B2CF9AE}" pid="14" name="MSIP_Label_2664f60f-dabc-4672-aa3e-32203f154caf_Method">
    <vt:lpwstr>Privileged</vt:lpwstr>
  </property>
  <property fmtid="{D5CDD505-2E9C-101B-9397-08002B2CF9AE}" pid="15" name="MSIP_Label_2664f60f-dabc-4672-aa3e-32203f154caf_Name">
    <vt:lpwstr>2664f60f-dabc-4672-aa3e-32203f154caf</vt:lpwstr>
  </property>
  <property fmtid="{D5CDD505-2E9C-101B-9397-08002B2CF9AE}" pid="16" name="MSIP_Label_2664f60f-dabc-4672-aa3e-32203f154caf_SiteId">
    <vt:lpwstr>bd402493-0717-4f89-a565-39bdca08227b</vt:lpwstr>
  </property>
  <property fmtid="{D5CDD505-2E9C-101B-9397-08002B2CF9AE}" pid="17" name="MSIP_Label_2664f60f-dabc-4672-aa3e-32203f154caf_ActionId">
    <vt:lpwstr>eaa2d430-e849-401a-81f5-87704a2ec52f</vt:lpwstr>
  </property>
  <property fmtid="{D5CDD505-2E9C-101B-9397-08002B2CF9AE}" pid="18" name="MSIP_Label_2664f60f-dabc-4672-aa3e-32203f154caf_ContentBits">
    <vt:lpwstr>2</vt:lpwstr>
  </property>
  <property fmtid="{D5CDD505-2E9C-101B-9397-08002B2CF9AE}" pid="19" name="MSIP_Label_3e4a1b1c-d93b-4297-bf84-561aaf101059_Method">
    <vt:lpwstr>Standard</vt:lpwstr>
  </property>
  <property fmtid="{D5CDD505-2E9C-101B-9397-08002B2CF9AE}" pid="20" name="MSIP_Label_3e4a1b1c-d93b-4297-bf84-561aaf101059_SiteId">
    <vt:lpwstr>bd402493-0717-4f89-a565-39bdca08227b</vt:lpwstr>
  </property>
  <property fmtid="{D5CDD505-2E9C-101B-9397-08002B2CF9AE}" pid="21" name="xd_ProgID">
    <vt:lpwstr/>
  </property>
  <property fmtid="{D5CDD505-2E9C-101B-9397-08002B2CF9AE}" pid="22" name="_dlc_DocId">
    <vt:lpwstr>CABNET-1493118244-29</vt:lpwstr>
  </property>
  <property fmtid="{D5CDD505-2E9C-101B-9397-08002B2CF9AE}" pid="23" name="MSIP_Label_3e4a1b1c-d93b-4297-bf84-561aaf101059_Name">
    <vt:lpwstr>3e4a1b1c-d93b-4297-bf84-561aaf101059</vt:lpwstr>
  </property>
  <property fmtid="{D5CDD505-2E9C-101B-9397-08002B2CF9AE}" pid="24" name="TemplateUrl">
    <vt:lpwstr/>
  </property>
  <property fmtid="{D5CDD505-2E9C-101B-9397-08002B2CF9AE}" pid="25" name="_ExtendedDescription">
    <vt:lpwstr/>
  </property>
  <property fmtid="{D5CDD505-2E9C-101B-9397-08002B2CF9AE}" pid="26" name="DLCPolicyLabelClientValue">
    <vt:lpwstr>{_UIVersionString}</vt:lpwstr>
  </property>
  <property fmtid="{D5CDD505-2E9C-101B-9397-08002B2CF9AE}" pid="27" name="MSIP_Label_3e4a1b1c-d93b-4297-bf84-561aaf101059_ActionId">
    <vt:lpwstr>3676c19a-310c-4a00-8bb8-065498d84f28</vt:lpwstr>
  </property>
  <property fmtid="{D5CDD505-2E9C-101B-9397-08002B2CF9AE}" pid="28" name="xd_Signature">
    <vt:bool>false</vt:bool>
  </property>
  <property fmtid="{D5CDD505-2E9C-101B-9397-08002B2CF9AE}" pid="29" name="MSIP_Label_3e4a1b1c-d93b-4297-bf84-561aaf101059_ContentBits">
    <vt:lpwstr>2</vt:lpwstr>
  </property>
  <property fmtid="{D5CDD505-2E9C-101B-9397-08002B2CF9AE}" pid="30" name="MSIP_Label_3e4a1b1c-d93b-4297-bf84-561aaf101059_Enabled">
    <vt:lpwstr>true</vt:lpwstr>
  </property>
  <property fmtid="{D5CDD505-2E9C-101B-9397-08002B2CF9AE}" pid="31" name="DLCPolicyLabelValue">
    <vt:lpwstr>3.1</vt:lpwstr>
  </property>
  <property fmtid="{D5CDD505-2E9C-101B-9397-08002B2CF9AE}" pid="32" name="MSIP_Label_3e4a1b1c-d93b-4297-bf84-561aaf101059_SetDate">
    <vt:lpwstr>2021-05-11T07:18:56Z</vt:lpwstr>
  </property>
  <property fmtid="{D5CDD505-2E9C-101B-9397-08002B2CF9AE}" pid="33" name="TriggerFlowInfo">
    <vt:lpwstr/>
  </property>
  <property fmtid="{D5CDD505-2E9C-101B-9397-08002B2CF9AE}" pid="34" name="_dlc_DocIdUrl">
    <vt:lpwstr>https://cabnet.sharepoint.com/cabsverige/arbetsrum/business-unit-property/_layouts/15/DocIdRedir.aspx?ID=CABNET-1493118244-29, CABNET-1493118244-29</vt:lpwstr>
  </property>
</Properties>
</file>